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3505" w:rsidRPr="00A130A1" w:rsidRDefault="00F61BD7" w:rsidP="00572CFF">
      <w:pPr>
        <w:jc w:val="center"/>
        <w:rPr>
          <w:rFonts w:ascii="Times New Roman" w:hAnsi="Times New Roman" w:cs="Times New Roman"/>
          <w:b/>
          <w:sz w:val="24"/>
          <w:szCs w:val="24"/>
          <w:lang w:val="tr-TR"/>
        </w:rPr>
      </w:pPr>
      <w:r w:rsidRPr="00A130A1">
        <w:rPr>
          <w:rFonts w:ascii="Times New Roman" w:hAnsi="Times New Roman" w:cs="Times New Roman"/>
          <w:b/>
          <w:sz w:val="24"/>
          <w:szCs w:val="24"/>
          <w:lang w:val="tr-TR"/>
        </w:rPr>
        <w:t>MOĞOLİSTAN EKONOMİ HABER BÜLTENİ</w:t>
      </w:r>
    </w:p>
    <w:p w:rsidR="00F61BD7" w:rsidRPr="00A130A1" w:rsidRDefault="00F61BD7" w:rsidP="00572CFF">
      <w:pPr>
        <w:jc w:val="center"/>
        <w:rPr>
          <w:rFonts w:ascii="Times New Roman" w:hAnsi="Times New Roman" w:cs="Times New Roman"/>
          <w:b/>
          <w:sz w:val="24"/>
          <w:szCs w:val="24"/>
          <w:lang w:val="tr-TR"/>
        </w:rPr>
      </w:pPr>
      <w:r w:rsidRPr="00A130A1">
        <w:rPr>
          <w:rFonts w:ascii="Times New Roman" w:hAnsi="Times New Roman" w:cs="Times New Roman"/>
          <w:b/>
          <w:sz w:val="24"/>
          <w:szCs w:val="24"/>
          <w:lang w:val="tr-TR"/>
        </w:rPr>
        <w:t>(18-22 MART 2019)</w:t>
      </w:r>
    </w:p>
    <w:p w:rsidR="00E67382" w:rsidRPr="00A130A1" w:rsidRDefault="00E67382" w:rsidP="00E67382">
      <w:pPr>
        <w:shd w:val="clear" w:color="auto" w:fill="FFFFFF"/>
        <w:spacing w:line="270" w:lineRule="atLeast"/>
        <w:rPr>
          <w:rFonts w:ascii="Times New Roman" w:eastAsia="Times New Roman" w:hAnsi="Times New Roman" w:cs="Times New Roman"/>
          <w:b/>
          <w:caps/>
          <w:color w:val="000000"/>
          <w:sz w:val="24"/>
          <w:szCs w:val="24"/>
          <w:lang w:eastAsia="mn-MN"/>
        </w:rPr>
      </w:pPr>
      <w:r w:rsidRPr="00A130A1">
        <w:rPr>
          <w:rFonts w:ascii="Times New Roman" w:eastAsia="Times New Roman" w:hAnsi="Times New Roman" w:cs="Times New Roman"/>
          <w:b/>
          <w:color w:val="000000"/>
          <w:sz w:val="24"/>
          <w:szCs w:val="24"/>
          <w:lang w:val="tr-TR" w:eastAsia="mn-MN"/>
        </w:rPr>
        <w:t xml:space="preserve">Bakan </w:t>
      </w:r>
      <w:proofErr w:type="spellStart"/>
      <w:proofErr w:type="gramStart"/>
      <w:r w:rsidRPr="00A130A1">
        <w:rPr>
          <w:rFonts w:ascii="Times New Roman" w:eastAsia="Times New Roman" w:hAnsi="Times New Roman" w:cs="Times New Roman"/>
          <w:b/>
          <w:color w:val="000000"/>
          <w:sz w:val="24"/>
          <w:szCs w:val="24"/>
          <w:lang w:val="tr-TR" w:eastAsia="mn-MN"/>
        </w:rPr>
        <w:t>B.Enkh</w:t>
      </w:r>
      <w:proofErr w:type="gramEnd"/>
      <w:r w:rsidRPr="00A130A1">
        <w:rPr>
          <w:rFonts w:ascii="Times New Roman" w:eastAsia="Times New Roman" w:hAnsi="Times New Roman" w:cs="Times New Roman"/>
          <w:b/>
          <w:color w:val="000000"/>
          <w:sz w:val="24"/>
          <w:szCs w:val="24"/>
          <w:lang w:val="tr-TR" w:eastAsia="mn-MN"/>
        </w:rPr>
        <w:t>-Amgalan</w:t>
      </w:r>
      <w:proofErr w:type="spellEnd"/>
      <w:r w:rsidRPr="00A130A1">
        <w:rPr>
          <w:rFonts w:ascii="Times New Roman" w:eastAsia="Times New Roman" w:hAnsi="Times New Roman" w:cs="Times New Roman"/>
          <w:b/>
          <w:color w:val="000000"/>
          <w:sz w:val="24"/>
          <w:szCs w:val="24"/>
          <w:lang w:val="tr-TR" w:eastAsia="mn-MN"/>
        </w:rPr>
        <w:t xml:space="preserve"> Türkiye Cumhuriyeti Büyükelçisi İle Görüştü</w:t>
      </w:r>
    </w:p>
    <w:p w:rsidR="00E67382" w:rsidRPr="00A130A1" w:rsidRDefault="00E67382" w:rsidP="00E67382">
      <w:pPr>
        <w:spacing w:after="0" w:line="240" w:lineRule="auto"/>
        <w:rPr>
          <w:rFonts w:ascii="Times New Roman" w:eastAsia="Times New Roman" w:hAnsi="Times New Roman" w:cs="Times New Roman"/>
          <w:sz w:val="24"/>
          <w:szCs w:val="24"/>
          <w:lang w:eastAsia="mn-MN"/>
        </w:rPr>
      </w:pPr>
      <w:r w:rsidRPr="00A130A1">
        <w:rPr>
          <w:rFonts w:ascii="Times New Roman" w:eastAsia="Times New Roman" w:hAnsi="Times New Roman" w:cs="Times New Roman"/>
          <w:noProof/>
          <w:sz w:val="24"/>
          <w:szCs w:val="24"/>
          <w:lang w:eastAsia="mn-MN"/>
        </w:rPr>
        <w:drawing>
          <wp:inline distT="0" distB="0" distL="0" distR="0" wp14:anchorId="049F18CA" wp14:editId="6686B0C8">
            <wp:extent cx="5465495" cy="4580627"/>
            <wp:effectExtent l="0" t="0" r="1905" b="0"/>
            <wp:docPr id="4" name="Picture 4" descr="http://mrtd.gov.mn/upload/images/orig/2019/03/15/833e32a677d587049e30b9ff9b93e1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rtd.gov.mn/upload/images/orig/2019/03/15/833e32a677d587049e30b9ff9b93e12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5587" cy="4580704"/>
                    </a:xfrm>
                    <a:prstGeom prst="rect">
                      <a:avLst/>
                    </a:prstGeom>
                    <a:noFill/>
                    <a:ln>
                      <a:noFill/>
                    </a:ln>
                  </pic:spPr>
                </pic:pic>
              </a:graphicData>
            </a:graphic>
          </wp:inline>
        </w:drawing>
      </w:r>
    </w:p>
    <w:p w:rsidR="00E67382" w:rsidRPr="00A130A1" w:rsidRDefault="00E67382" w:rsidP="00E67382">
      <w:pPr>
        <w:shd w:val="clear" w:color="auto" w:fill="FFFFFF"/>
        <w:spacing w:after="0" w:line="240" w:lineRule="auto"/>
        <w:jc w:val="both"/>
        <w:rPr>
          <w:rFonts w:ascii="Times New Roman" w:eastAsia="Times New Roman" w:hAnsi="Times New Roman" w:cs="Times New Roman"/>
          <w:color w:val="000000"/>
          <w:sz w:val="24"/>
          <w:szCs w:val="24"/>
          <w:lang w:val="tr-TR" w:eastAsia="mn-MN"/>
        </w:rPr>
      </w:pPr>
      <w:r w:rsidRPr="00A130A1">
        <w:rPr>
          <w:rFonts w:ascii="Times New Roman" w:eastAsia="Times New Roman" w:hAnsi="Times New Roman" w:cs="Times New Roman"/>
          <w:color w:val="000000"/>
          <w:sz w:val="24"/>
          <w:szCs w:val="24"/>
          <w:lang w:val="tr-TR" w:eastAsia="mn-MN"/>
        </w:rPr>
        <w:t xml:space="preserve">Yol ve Ulaşım </w:t>
      </w:r>
      <w:r w:rsidRPr="00A130A1">
        <w:rPr>
          <w:rFonts w:ascii="Times New Roman" w:eastAsia="Times New Roman" w:hAnsi="Times New Roman" w:cs="Times New Roman"/>
          <w:color w:val="000000"/>
          <w:sz w:val="24"/>
          <w:szCs w:val="24"/>
          <w:lang w:val="en-US" w:eastAsia="mn-MN"/>
        </w:rPr>
        <w:t>K</w:t>
      </w:r>
      <w:r w:rsidRPr="00A130A1">
        <w:rPr>
          <w:rFonts w:ascii="Times New Roman" w:eastAsia="Times New Roman" w:hAnsi="Times New Roman" w:cs="Times New Roman"/>
          <w:color w:val="000000"/>
          <w:sz w:val="24"/>
          <w:szCs w:val="24"/>
          <w:lang w:val="tr-TR" w:eastAsia="mn-MN"/>
        </w:rPr>
        <w:t xml:space="preserve">alkınma Bakanı B.Enkh-Amgalan 15 Mart 2019 günü Moğolistan nezdindeki Türkiye Cumhuriyeti Büyükelçisi Ahmet YAZAL’ı kabul etti. Bakan B.Enkh-Amgalan Moğolistan ve Türkiye’nin tarihe dayalı dostane ilişki ve işbirliğini genişleterek geliştirme adına gösterdiği gayretleri için Büyükelçiye teşekkür etti. İki ülke yol ve ulaştırma alanındaki işbirliğinin başarıyla devam ettiğini ve özellikle Türk tarafının bazı karayollarının yenilemesi Moğolistan’ın karayol sektöründe büyük katkı sağlamanın yanısıra bölge halkına konforlu seyahat etme olanağı sağladığından dolayı şükranlık duyduğunu belirtmiştir. </w:t>
      </w:r>
    </w:p>
    <w:p w:rsidR="00E67382" w:rsidRPr="00A130A1" w:rsidRDefault="00E67382" w:rsidP="00E67382">
      <w:pPr>
        <w:shd w:val="clear" w:color="auto" w:fill="FFFFFF"/>
        <w:spacing w:after="0" w:line="240" w:lineRule="auto"/>
        <w:jc w:val="both"/>
        <w:rPr>
          <w:rFonts w:ascii="Times New Roman" w:eastAsia="Times New Roman" w:hAnsi="Times New Roman" w:cs="Times New Roman"/>
          <w:color w:val="000000"/>
          <w:sz w:val="24"/>
          <w:szCs w:val="24"/>
          <w:lang w:eastAsia="mn-MN"/>
        </w:rPr>
      </w:pPr>
      <w:r w:rsidRPr="00A130A1">
        <w:rPr>
          <w:rFonts w:ascii="Times New Roman" w:eastAsia="Times New Roman" w:hAnsi="Times New Roman" w:cs="Times New Roman"/>
          <w:color w:val="000000"/>
          <w:sz w:val="24"/>
          <w:szCs w:val="24"/>
          <w:lang w:val="tr-TR" w:eastAsia="mn-MN"/>
        </w:rPr>
        <w:t>Ayrıca İstanbul’da açılan ve kullanıma giren yeni havalimanına eski havalimanını taşıma süreci ile ilgili tecrübeden yararlanma, havayolu taşımacılık sektöründe insan kaynaklarını yetiştirme</w:t>
      </w:r>
      <w:r w:rsidRPr="00A130A1">
        <w:rPr>
          <w:rFonts w:ascii="Times New Roman" w:eastAsia="Times New Roman" w:hAnsi="Times New Roman" w:cs="Times New Roman"/>
          <w:color w:val="000000"/>
          <w:sz w:val="24"/>
          <w:szCs w:val="24"/>
          <w:lang w:eastAsia="mn-MN"/>
        </w:rPr>
        <w:t xml:space="preserve">, </w:t>
      </w:r>
      <w:r w:rsidRPr="00A130A1">
        <w:rPr>
          <w:rFonts w:ascii="Times New Roman" w:eastAsia="Times New Roman" w:hAnsi="Times New Roman" w:cs="Times New Roman"/>
          <w:color w:val="000000"/>
          <w:sz w:val="24"/>
          <w:szCs w:val="24"/>
          <w:lang w:val="tr-TR" w:eastAsia="mn-MN"/>
        </w:rPr>
        <w:t xml:space="preserve">yol ve ulaştırma alanında çok taraflı işbirliğini genişleterek geliştirme konusunda işbirliklerine açık olduğunu vurgulamıştır. </w:t>
      </w:r>
    </w:p>
    <w:p w:rsidR="00E67382" w:rsidRPr="00A130A1" w:rsidRDefault="00E67382" w:rsidP="00E67382">
      <w:pPr>
        <w:shd w:val="clear" w:color="auto" w:fill="FFFFFF"/>
        <w:spacing w:after="0" w:line="240" w:lineRule="auto"/>
        <w:jc w:val="both"/>
        <w:rPr>
          <w:rFonts w:ascii="Times New Roman" w:eastAsia="Times New Roman" w:hAnsi="Times New Roman" w:cs="Times New Roman"/>
          <w:color w:val="000000"/>
          <w:sz w:val="24"/>
          <w:szCs w:val="24"/>
          <w:lang w:eastAsia="mn-MN"/>
        </w:rPr>
      </w:pPr>
      <w:r w:rsidRPr="00A130A1">
        <w:rPr>
          <w:rFonts w:ascii="Times New Roman" w:eastAsia="Times New Roman" w:hAnsi="Times New Roman" w:cs="Times New Roman"/>
          <w:color w:val="000000"/>
          <w:sz w:val="24"/>
          <w:szCs w:val="24"/>
          <w:lang w:val="tr-TR" w:eastAsia="mn-MN"/>
        </w:rPr>
        <w:t xml:space="preserve">Moğolistan ve Türkiye arasında ekonomik işbirliği ve ticaret hacminin artmasının yanısıra şahısların ticari amaçla seyahatı ve turizmi geliştirmek için ulaşım ihtiyacı giderek artmaktadır. Bakan B.Enkh-Amgalan, bunun için özellikle havayolu taşımacılığının öneminin artmakta olduğunu belirterek iki ülke arasında </w:t>
      </w:r>
      <w:r w:rsidRPr="00A130A1">
        <w:rPr>
          <w:rFonts w:ascii="Times New Roman" w:eastAsia="Times New Roman" w:hAnsi="Times New Roman" w:cs="Times New Roman"/>
          <w:color w:val="000000"/>
          <w:sz w:val="24"/>
          <w:szCs w:val="24"/>
          <w:lang w:val="tr-TR" w:eastAsia="mn-MN"/>
        </w:rPr>
        <w:lastRenderedPageBreak/>
        <w:t xml:space="preserve">düzenlenmekte olan uçuş seferlerinin yeterliliği ve hizmet kalitesini iyileştirmek için uçuş yapan mevcut havayolu şirketlerinin konuya itina göstermeleri gerektiğini vurgulamıştır. </w:t>
      </w:r>
    </w:p>
    <w:p w:rsidR="00E67382" w:rsidRPr="00A130A1" w:rsidRDefault="00E67382" w:rsidP="00E67382">
      <w:pPr>
        <w:shd w:val="clear" w:color="auto" w:fill="FFFFFF"/>
        <w:spacing w:after="0" w:line="240" w:lineRule="auto"/>
        <w:jc w:val="both"/>
        <w:rPr>
          <w:rFonts w:ascii="Times New Roman" w:eastAsia="Times New Roman" w:hAnsi="Times New Roman" w:cs="Times New Roman"/>
          <w:color w:val="000000"/>
          <w:sz w:val="24"/>
          <w:szCs w:val="24"/>
          <w:lang w:eastAsia="mn-MN"/>
        </w:rPr>
      </w:pPr>
      <w:r w:rsidRPr="00A130A1">
        <w:rPr>
          <w:rFonts w:ascii="Times New Roman" w:eastAsia="Times New Roman" w:hAnsi="Times New Roman" w:cs="Times New Roman"/>
          <w:color w:val="000000"/>
          <w:sz w:val="24"/>
          <w:szCs w:val="24"/>
          <w:lang w:val="tr-TR" w:eastAsia="mn-MN"/>
        </w:rPr>
        <w:t>Ayrıca Ulanbator – İstanbul uçuş seferlerinin kapasitesi ve uçuş sayılarının</w:t>
      </w:r>
      <w:r w:rsidRPr="00A130A1">
        <w:rPr>
          <w:rFonts w:ascii="Times New Roman" w:eastAsia="Times New Roman" w:hAnsi="Times New Roman" w:cs="Times New Roman"/>
          <w:color w:val="000000"/>
          <w:sz w:val="24"/>
          <w:szCs w:val="24"/>
          <w:lang w:eastAsia="mn-MN"/>
        </w:rPr>
        <w:t xml:space="preserve"> </w:t>
      </w:r>
      <w:r w:rsidRPr="00A130A1">
        <w:rPr>
          <w:rFonts w:ascii="Times New Roman" w:eastAsia="Times New Roman" w:hAnsi="Times New Roman" w:cs="Times New Roman"/>
          <w:color w:val="000000"/>
          <w:sz w:val="24"/>
          <w:szCs w:val="24"/>
          <w:lang w:val="tr-TR" w:eastAsia="mn-MN"/>
        </w:rPr>
        <w:t xml:space="preserve">artırma konusunda Türk Havayolları’nın teklif ve talebini değerlendirme konusunda görüş alışverişinde bulunuldu ve sözkonusu uçuş hattı için Moğolistan ulusal havayolu şirketi MIAT ile işbirliği olanaklarına ilişkin kendi görüşlerini paylaşmıştır. </w:t>
      </w:r>
    </w:p>
    <w:p w:rsidR="00E67382" w:rsidRPr="00A130A1" w:rsidRDefault="00E67382" w:rsidP="00E67382">
      <w:pPr>
        <w:shd w:val="clear" w:color="auto" w:fill="FFFFFF"/>
        <w:spacing w:after="0" w:line="240" w:lineRule="auto"/>
        <w:jc w:val="both"/>
        <w:rPr>
          <w:rFonts w:ascii="Times New Roman" w:eastAsia="Times New Roman" w:hAnsi="Times New Roman" w:cs="Times New Roman"/>
          <w:color w:val="000000"/>
          <w:sz w:val="24"/>
          <w:szCs w:val="24"/>
          <w:lang w:eastAsia="mn-MN"/>
        </w:rPr>
      </w:pPr>
      <w:r w:rsidRPr="00A130A1">
        <w:rPr>
          <w:rFonts w:ascii="Times New Roman" w:eastAsia="Times New Roman" w:hAnsi="Times New Roman" w:cs="Times New Roman"/>
          <w:color w:val="000000"/>
          <w:sz w:val="24"/>
          <w:szCs w:val="24"/>
          <w:lang w:eastAsia="mn-MN"/>
        </w:rPr>
        <w:t> </w:t>
      </w:r>
    </w:p>
    <w:p w:rsidR="00E67382" w:rsidRPr="00A130A1" w:rsidRDefault="00E67382" w:rsidP="00E67382">
      <w:pPr>
        <w:shd w:val="clear" w:color="auto" w:fill="FFFFFF"/>
        <w:spacing w:after="0" w:line="240" w:lineRule="auto"/>
        <w:jc w:val="both"/>
        <w:rPr>
          <w:rFonts w:ascii="Times New Roman" w:eastAsia="Times New Roman" w:hAnsi="Times New Roman" w:cs="Times New Roman"/>
          <w:color w:val="000000"/>
          <w:sz w:val="24"/>
          <w:szCs w:val="24"/>
          <w:lang w:val="tr-TR" w:eastAsia="mn-MN"/>
        </w:rPr>
      </w:pPr>
      <w:r w:rsidRPr="00A130A1">
        <w:rPr>
          <w:rFonts w:ascii="Times New Roman" w:eastAsia="Times New Roman" w:hAnsi="Times New Roman" w:cs="Times New Roman"/>
          <w:color w:val="000000"/>
          <w:sz w:val="24"/>
          <w:szCs w:val="24"/>
          <w:lang w:val="tr-TR" w:eastAsia="mn-MN"/>
        </w:rPr>
        <w:t>Büyükelçi Ahmet YAZAL</w:t>
      </w:r>
      <w:r w:rsidRPr="00A130A1">
        <w:rPr>
          <w:rFonts w:ascii="Times New Roman" w:eastAsia="Times New Roman" w:hAnsi="Times New Roman" w:cs="Times New Roman"/>
          <w:color w:val="000000"/>
          <w:sz w:val="24"/>
          <w:szCs w:val="24"/>
          <w:lang w:eastAsia="mn-MN"/>
        </w:rPr>
        <w:t xml:space="preserve"> </w:t>
      </w:r>
      <w:r w:rsidRPr="00A130A1">
        <w:rPr>
          <w:rFonts w:ascii="Times New Roman" w:eastAsia="Times New Roman" w:hAnsi="Times New Roman" w:cs="Times New Roman"/>
          <w:color w:val="000000"/>
          <w:sz w:val="24"/>
          <w:szCs w:val="24"/>
          <w:lang w:val="tr-TR" w:eastAsia="mn-MN"/>
        </w:rPr>
        <w:t>Moğolistan Yol ve Ulaşım Kalkınma Bakanı olarak atanması nedeniyle Bakan B.Enkh-Amgalan’ı tebrik ederek başarılar diledi ve Bakan B.Enkh-Amgalan’ın iki ülke havayolu şirketleri arasındaki işbirliğini geliştirme konusuna önem vermesi ve mevcut fırsatları değerlendirme konusunda paylaştığı görüşlerinden dolayı kendisine teşekkür etmiştir. Büyükelçi, uçuş sayıları ve kapasitesini artırmaya ilişkin Türk tarafının teklifleri iki ülke arasında gelişmekte olan ticaret, iş ve turizm sektöründeki ihtiyacını karşılamaya yönelik olduğunu ve Moğolistan’ın turizm potansiyelinin tam olarak gelişmesine katkı sağlama ve yolculara Türk Havayollarının geniş ağından yararlanarak Avrupa ve Kuzey Amerika’nın şehirlerine uçma gibi birçok imkanları önerdiğini açıkladı ve konunun Moğolistan tarafından olumlu değerlendirmesini istedi.</w:t>
      </w:r>
    </w:p>
    <w:p w:rsidR="00E67382" w:rsidRPr="00A130A1" w:rsidRDefault="00E67382" w:rsidP="00E67382">
      <w:pPr>
        <w:shd w:val="clear" w:color="auto" w:fill="FFFFFF"/>
        <w:spacing w:after="0" w:line="240" w:lineRule="auto"/>
        <w:jc w:val="both"/>
        <w:rPr>
          <w:rFonts w:ascii="Times New Roman" w:eastAsia="Times New Roman" w:hAnsi="Times New Roman" w:cs="Times New Roman"/>
          <w:color w:val="000000"/>
          <w:sz w:val="24"/>
          <w:szCs w:val="24"/>
          <w:lang w:eastAsia="mn-MN"/>
        </w:rPr>
      </w:pPr>
      <w:r w:rsidRPr="00A130A1">
        <w:rPr>
          <w:rFonts w:ascii="Times New Roman" w:eastAsia="Times New Roman" w:hAnsi="Times New Roman" w:cs="Times New Roman"/>
          <w:color w:val="000000"/>
          <w:sz w:val="24"/>
          <w:szCs w:val="24"/>
          <w:lang w:val="tr-TR" w:eastAsia="mn-MN"/>
        </w:rPr>
        <w:t xml:space="preserve">Bakan B.Enkh-Amgalan, Büyükelçinin teklif ettiği uçuş konusunda MIAT ve Türk Havayolları temsilcilerinin katıldığı ortak bir görüşme yapılmasını önerdi ve konunun somut olarak araştırılması ve çözüme kavuşturma olanaklarının araştırılması konusunda taraflar mutabık kalmışlardır. </w:t>
      </w:r>
      <w:r w:rsidRPr="00A130A1">
        <w:rPr>
          <w:rFonts w:ascii="Times New Roman" w:eastAsia="Times New Roman" w:hAnsi="Times New Roman" w:cs="Times New Roman"/>
          <w:color w:val="000000"/>
          <w:sz w:val="24"/>
          <w:szCs w:val="24"/>
          <w:lang w:eastAsia="mn-MN"/>
        </w:rPr>
        <w:t>    </w:t>
      </w:r>
    </w:p>
    <w:p w:rsidR="00E67382" w:rsidRPr="00A130A1" w:rsidRDefault="00E67382" w:rsidP="00E67382">
      <w:pPr>
        <w:shd w:val="clear" w:color="auto" w:fill="FFFFFF"/>
        <w:spacing w:after="0" w:line="240" w:lineRule="auto"/>
        <w:jc w:val="both"/>
        <w:rPr>
          <w:rFonts w:ascii="Times New Roman" w:eastAsia="Times New Roman" w:hAnsi="Times New Roman" w:cs="Times New Roman"/>
          <w:color w:val="000000"/>
          <w:sz w:val="24"/>
          <w:szCs w:val="24"/>
          <w:lang w:eastAsia="mn-MN"/>
        </w:rPr>
      </w:pPr>
      <w:r w:rsidRPr="00A130A1">
        <w:rPr>
          <w:rFonts w:ascii="Times New Roman" w:eastAsia="Times New Roman" w:hAnsi="Times New Roman" w:cs="Times New Roman"/>
          <w:noProof/>
          <w:color w:val="000000"/>
          <w:sz w:val="24"/>
          <w:szCs w:val="24"/>
          <w:lang w:eastAsia="mn-MN"/>
        </w:rPr>
        <w:drawing>
          <wp:inline distT="0" distB="0" distL="0" distR="0" wp14:anchorId="5838D9B9" wp14:editId="18056BB8">
            <wp:extent cx="5128187" cy="3131388"/>
            <wp:effectExtent l="0" t="0" r="0" b="0"/>
            <wp:docPr id="29" name="Picture 29" descr="http://mrtd.gov.mn/upload/images/IMG_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rtd.gov.mn/upload/images/IMG_10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31491" cy="3133406"/>
                    </a:xfrm>
                    <a:prstGeom prst="rect">
                      <a:avLst/>
                    </a:prstGeom>
                    <a:noFill/>
                    <a:ln>
                      <a:noFill/>
                    </a:ln>
                  </pic:spPr>
                </pic:pic>
              </a:graphicData>
            </a:graphic>
          </wp:inline>
        </w:drawing>
      </w:r>
    </w:p>
    <w:p w:rsidR="00E67382" w:rsidRPr="00A130A1" w:rsidRDefault="00E67382" w:rsidP="00E67382">
      <w:pPr>
        <w:shd w:val="clear" w:color="auto" w:fill="FFFFFF"/>
        <w:spacing w:after="0" w:line="240" w:lineRule="auto"/>
        <w:jc w:val="both"/>
        <w:rPr>
          <w:rFonts w:ascii="Times New Roman" w:eastAsia="Times New Roman" w:hAnsi="Times New Roman" w:cs="Times New Roman"/>
          <w:color w:val="000000"/>
          <w:sz w:val="24"/>
          <w:szCs w:val="24"/>
          <w:lang w:eastAsia="mn-MN"/>
        </w:rPr>
      </w:pPr>
      <w:r w:rsidRPr="00A130A1">
        <w:rPr>
          <w:rFonts w:ascii="Times New Roman" w:eastAsia="Times New Roman" w:hAnsi="Times New Roman" w:cs="Times New Roman"/>
          <w:noProof/>
          <w:color w:val="000000"/>
          <w:sz w:val="24"/>
          <w:szCs w:val="24"/>
          <w:lang w:eastAsia="mn-MN"/>
        </w:rPr>
        <w:lastRenderedPageBreak/>
        <w:drawing>
          <wp:inline distT="0" distB="0" distL="0" distR="0" wp14:anchorId="23023FB2" wp14:editId="28525EF1">
            <wp:extent cx="5055079" cy="2975137"/>
            <wp:effectExtent l="0" t="0" r="0" b="0"/>
            <wp:docPr id="30" name="Picture 30" descr="http://mrtd.gov.mn/upload/images/IMG_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rtd.gov.mn/upload/images/IMG_10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8892" cy="2977381"/>
                    </a:xfrm>
                    <a:prstGeom prst="rect">
                      <a:avLst/>
                    </a:prstGeom>
                    <a:noFill/>
                    <a:ln>
                      <a:noFill/>
                    </a:ln>
                  </pic:spPr>
                </pic:pic>
              </a:graphicData>
            </a:graphic>
          </wp:inline>
        </w:drawing>
      </w:r>
    </w:p>
    <w:p w:rsidR="00E67382" w:rsidRPr="00A130A1" w:rsidRDefault="00E67382" w:rsidP="00E67382">
      <w:pPr>
        <w:shd w:val="clear" w:color="auto" w:fill="FFFFFF"/>
        <w:spacing w:after="0" w:line="240" w:lineRule="auto"/>
        <w:jc w:val="both"/>
        <w:rPr>
          <w:rFonts w:ascii="Times New Roman" w:eastAsia="Times New Roman" w:hAnsi="Times New Roman" w:cs="Times New Roman"/>
          <w:color w:val="000000"/>
          <w:sz w:val="24"/>
          <w:szCs w:val="24"/>
          <w:lang w:eastAsia="mn-MN"/>
        </w:rPr>
      </w:pPr>
      <w:r w:rsidRPr="00A130A1">
        <w:rPr>
          <w:rFonts w:ascii="Times New Roman" w:eastAsia="Times New Roman" w:hAnsi="Times New Roman" w:cs="Times New Roman"/>
          <w:noProof/>
          <w:color w:val="000000"/>
          <w:sz w:val="24"/>
          <w:szCs w:val="24"/>
          <w:lang w:eastAsia="mn-MN"/>
        </w:rPr>
        <w:drawing>
          <wp:inline distT="0" distB="0" distL="0" distR="0" wp14:anchorId="7B10FDC4" wp14:editId="55E44D93">
            <wp:extent cx="5061656" cy="3001992"/>
            <wp:effectExtent l="0" t="0" r="5715" b="8255"/>
            <wp:docPr id="1" name="Picture 1" descr="http://mrtd.gov.mn/upload/images/IMG_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rtd.gov.mn/upload/images/IMG_10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1756" cy="3002051"/>
                    </a:xfrm>
                    <a:prstGeom prst="rect">
                      <a:avLst/>
                    </a:prstGeom>
                    <a:noFill/>
                    <a:ln>
                      <a:noFill/>
                    </a:ln>
                  </pic:spPr>
                </pic:pic>
              </a:graphicData>
            </a:graphic>
          </wp:inline>
        </w:drawing>
      </w:r>
    </w:p>
    <w:p w:rsidR="00E67382" w:rsidRPr="00A130A1" w:rsidRDefault="00E67382" w:rsidP="00E67382">
      <w:pPr>
        <w:shd w:val="clear" w:color="auto" w:fill="FFFFFF"/>
        <w:spacing w:after="0" w:line="240" w:lineRule="auto"/>
        <w:jc w:val="both"/>
        <w:rPr>
          <w:rFonts w:ascii="Times New Roman" w:eastAsia="Times New Roman" w:hAnsi="Times New Roman" w:cs="Times New Roman"/>
          <w:color w:val="000000"/>
          <w:sz w:val="24"/>
          <w:szCs w:val="24"/>
          <w:lang w:val="tr-TR" w:eastAsia="mn-MN"/>
        </w:rPr>
      </w:pPr>
      <w:r w:rsidRPr="00A130A1">
        <w:rPr>
          <w:rFonts w:ascii="Times New Roman" w:eastAsia="Times New Roman" w:hAnsi="Times New Roman" w:cs="Times New Roman"/>
          <w:color w:val="000000"/>
          <w:sz w:val="24"/>
          <w:szCs w:val="24"/>
          <w:lang w:eastAsia="mn-MN"/>
        </w:rPr>
        <w:br/>
      </w:r>
      <w:r w:rsidRPr="00A130A1">
        <w:rPr>
          <w:rFonts w:ascii="Times New Roman" w:eastAsia="Times New Roman" w:hAnsi="Times New Roman" w:cs="Times New Roman"/>
          <w:b/>
          <w:bCs/>
          <w:color w:val="000000"/>
          <w:sz w:val="24"/>
          <w:szCs w:val="24"/>
          <w:lang w:val="tr-TR" w:eastAsia="mn-MN"/>
        </w:rPr>
        <w:t>Yayınlanma tarihi</w:t>
      </w:r>
      <w:r w:rsidRPr="00A130A1">
        <w:rPr>
          <w:rFonts w:ascii="Times New Roman" w:eastAsia="Times New Roman" w:hAnsi="Times New Roman" w:cs="Times New Roman"/>
          <w:color w:val="000000"/>
          <w:sz w:val="24"/>
          <w:szCs w:val="24"/>
          <w:lang w:eastAsia="mn-MN"/>
        </w:rPr>
        <w:t xml:space="preserve"> </w:t>
      </w:r>
      <w:r w:rsidRPr="00A130A1">
        <w:rPr>
          <w:rFonts w:ascii="Times New Roman" w:eastAsia="Times New Roman" w:hAnsi="Times New Roman" w:cs="Times New Roman"/>
          <w:color w:val="000000"/>
          <w:sz w:val="24"/>
          <w:szCs w:val="24"/>
          <w:lang w:val="tr-TR" w:eastAsia="mn-MN"/>
        </w:rPr>
        <w:t xml:space="preserve">: 15 Mart </w:t>
      </w:r>
      <w:r w:rsidRPr="00A130A1">
        <w:rPr>
          <w:rFonts w:ascii="Times New Roman" w:eastAsia="Times New Roman" w:hAnsi="Times New Roman" w:cs="Times New Roman"/>
          <w:color w:val="000000"/>
          <w:sz w:val="24"/>
          <w:szCs w:val="24"/>
          <w:lang w:eastAsia="mn-MN"/>
        </w:rPr>
        <w:t>2019</w:t>
      </w:r>
      <w:r w:rsidRPr="00A130A1">
        <w:rPr>
          <w:rFonts w:ascii="Times New Roman" w:eastAsia="Times New Roman" w:hAnsi="Times New Roman" w:cs="Times New Roman"/>
          <w:color w:val="000000"/>
          <w:sz w:val="24"/>
          <w:szCs w:val="24"/>
          <w:lang w:val="tr-TR" w:eastAsia="mn-MN"/>
        </w:rPr>
        <w:t xml:space="preserve">   </w:t>
      </w:r>
      <w:r w:rsidRPr="00A130A1">
        <w:rPr>
          <w:rFonts w:ascii="Times New Roman" w:eastAsia="Times New Roman" w:hAnsi="Times New Roman" w:cs="Times New Roman"/>
          <w:color w:val="000000"/>
          <w:sz w:val="24"/>
          <w:szCs w:val="24"/>
          <w:lang w:eastAsia="mn-MN"/>
        </w:rPr>
        <w:t xml:space="preserve"> 22:31:31</w:t>
      </w:r>
      <w:r w:rsidRPr="00A130A1">
        <w:rPr>
          <w:rFonts w:ascii="Times New Roman" w:eastAsia="Times New Roman" w:hAnsi="Times New Roman" w:cs="Times New Roman"/>
          <w:color w:val="000000"/>
          <w:sz w:val="24"/>
          <w:szCs w:val="24"/>
          <w:lang w:val="tr-TR" w:eastAsia="mn-MN"/>
        </w:rPr>
        <w:t xml:space="preserve"> </w:t>
      </w:r>
    </w:p>
    <w:p w:rsidR="00E67382" w:rsidRPr="00A130A1" w:rsidRDefault="00E67382" w:rsidP="00E67382">
      <w:pPr>
        <w:shd w:val="clear" w:color="auto" w:fill="FFFFFF"/>
        <w:spacing w:after="0" w:line="240" w:lineRule="auto"/>
        <w:jc w:val="both"/>
        <w:rPr>
          <w:rFonts w:ascii="Times New Roman" w:eastAsia="Times New Roman" w:hAnsi="Times New Roman" w:cs="Times New Roman"/>
          <w:color w:val="000000"/>
          <w:sz w:val="24"/>
          <w:szCs w:val="24"/>
          <w:lang w:val="tr-TR" w:eastAsia="mn-MN"/>
        </w:rPr>
      </w:pPr>
    </w:p>
    <w:p w:rsidR="00E67382" w:rsidRPr="00A130A1" w:rsidRDefault="00E67382" w:rsidP="00E67382">
      <w:pPr>
        <w:shd w:val="clear" w:color="auto" w:fill="FFFFFF"/>
        <w:spacing w:after="0" w:line="240" w:lineRule="auto"/>
        <w:jc w:val="both"/>
        <w:rPr>
          <w:rStyle w:val="Kpr"/>
          <w:rFonts w:ascii="Times New Roman" w:hAnsi="Times New Roman" w:cs="Times New Roman"/>
          <w:sz w:val="24"/>
          <w:szCs w:val="24"/>
          <w:lang w:val="tr-TR"/>
        </w:rPr>
      </w:pPr>
      <w:r w:rsidRPr="00A130A1">
        <w:rPr>
          <w:rFonts w:ascii="Times New Roman" w:hAnsi="Times New Roman" w:cs="Times New Roman"/>
          <w:lang w:val="tr-TR"/>
        </w:rPr>
        <w:t xml:space="preserve">Haberin linki </w:t>
      </w:r>
      <w:hyperlink r:id="rId11" w:history="1">
        <w:r w:rsidRPr="00A130A1">
          <w:rPr>
            <w:rStyle w:val="Kpr"/>
            <w:rFonts w:ascii="Times New Roman" w:hAnsi="Times New Roman" w:cs="Times New Roman"/>
            <w:sz w:val="24"/>
            <w:szCs w:val="24"/>
            <w:lang w:val="tr-TR"/>
          </w:rPr>
          <w:t>http://mrtd.gov.mn/single/58/item/1830</w:t>
        </w:r>
      </w:hyperlink>
    </w:p>
    <w:p w:rsidR="00E67382" w:rsidRPr="00A130A1" w:rsidRDefault="00E67382" w:rsidP="00E67382">
      <w:pPr>
        <w:shd w:val="clear" w:color="auto" w:fill="FFFFFF"/>
        <w:spacing w:after="0" w:line="240" w:lineRule="auto"/>
        <w:jc w:val="both"/>
        <w:rPr>
          <w:rFonts w:ascii="Times New Roman" w:hAnsi="Times New Roman" w:cs="Times New Roman"/>
          <w:sz w:val="24"/>
          <w:szCs w:val="24"/>
          <w:lang w:val="tr-TR"/>
        </w:rPr>
      </w:pPr>
      <w:r w:rsidRPr="00A130A1">
        <w:rPr>
          <w:rFonts w:ascii="Times New Roman" w:hAnsi="Times New Roman" w:cs="Times New Roman"/>
          <w:sz w:val="24"/>
          <w:szCs w:val="24"/>
          <w:lang w:val="tr-TR"/>
        </w:rPr>
        <w:t xml:space="preserve"> </w:t>
      </w:r>
    </w:p>
    <w:p w:rsidR="00D034A5" w:rsidRDefault="00D034A5" w:rsidP="00572CFF">
      <w:pPr>
        <w:jc w:val="center"/>
        <w:rPr>
          <w:rFonts w:ascii="Times New Roman" w:hAnsi="Times New Roman" w:cs="Times New Roman"/>
          <w:b/>
          <w:sz w:val="24"/>
          <w:szCs w:val="24"/>
          <w:lang w:val="tr-TR"/>
        </w:rPr>
      </w:pPr>
    </w:p>
    <w:p w:rsidR="00A130A1" w:rsidRDefault="00A130A1" w:rsidP="00572CFF">
      <w:pPr>
        <w:jc w:val="center"/>
        <w:rPr>
          <w:rFonts w:ascii="Times New Roman" w:hAnsi="Times New Roman" w:cs="Times New Roman"/>
          <w:b/>
          <w:sz w:val="24"/>
          <w:szCs w:val="24"/>
          <w:lang w:val="tr-TR"/>
        </w:rPr>
      </w:pPr>
    </w:p>
    <w:p w:rsidR="00A130A1" w:rsidRDefault="00A130A1" w:rsidP="00572CFF">
      <w:pPr>
        <w:jc w:val="center"/>
        <w:rPr>
          <w:rFonts w:ascii="Times New Roman" w:hAnsi="Times New Roman" w:cs="Times New Roman"/>
          <w:b/>
          <w:sz w:val="24"/>
          <w:szCs w:val="24"/>
          <w:lang w:val="tr-TR"/>
        </w:rPr>
      </w:pPr>
    </w:p>
    <w:p w:rsidR="00A130A1" w:rsidRDefault="00A130A1" w:rsidP="00572CFF">
      <w:pPr>
        <w:jc w:val="center"/>
        <w:rPr>
          <w:rFonts w:ascii="Times New Roman" w:hAnsi="Times New Roman" w:cs="Times New Roman"/>
          <w:b/>
          <w:sz w:val="24"/>
          <w:szCs w:val="24"/>
          <w:lang w:val="tr-TR"/>
        </w:rPr>
      </w:pPr>
    </w:p>
    <w:p w:rsidR="00A130A1" w:rsidRPr="00A130A1" w:rsidRDefault="00A130A1" w:rsidP="00572CFF">
      <w:pPr>
        <w:jc w:val="center"/>
        <w:rPr>
          <w:rFonts w:ascii="Times New Roman" w:hAnsi="Times New Roman" w:cs="Times New Roman"/>
          <w:b/>
          <w:sz w:val="24"/>
          <w:szCs w:val="24"/>
          <w:lang w:val="tr-TR"/>
        </w:rPr>
      </w:pPr>
    </w:p>
    <w:p w:rsidR="00F61BD7" w:rsidRPr="00A130A1" w:rsidRDefault="00572CFF" w:rsidP="00572CFF">
      <w:pPr>
        <w:spacing w:after="0" w:line="240" w:lineRule="auto"/>
        <w:jc w:val="both"/>
        <w:outlineLvl w:val="0"/>
        <w:rPr>
          <w:rFonts w:ascii="Times New Roman" w:eastAsia="Times New Roman" w:hAnsi="Times New Roman" w:cs="Times New Roman"/>
          <w:b/>
          <w:bCs/>
          <w:kern w:val="36"/>
          <w:sz w:val="24"/>
          <w:szCs w:val="24"/>
          <w:lang w:eastAsia="mn-MN"/>
        </w:rPr>
      </w:pPr>
      <w:r w:rsidRPr="00A130A1">
        <w:rPr>
          <w:rFonts w:ascii="Times New Roman" w:eastAsia="Times New Roman" w:hAnsi="Times New Roman" w:cs="Times New Roman"/>
          <w:b/>
          <w:bCs/>
          <w:kern w:val="36"/>
          <w:sz w:val="24"/>
          <w:szCs w:val="24"/>
          <w:lang w:val="tr-TR" w:eastAsia="mn-MN"/>
        </w:rPr>
        <w:lastRenderedPageBreak/>
        <w:t xml:space="preserve">Yeni havaalanı bölgesinde /Höşig vadisi/ güneş enerji santralı </w:t>
      </w:r>
      <w:r w:rsidR="008B7AAC" w:rsidRPr="00A130A1">
        <w:rPr>
          <w:rFonts w:ascii="Times New Roman" w:eastAsia="Times New Roman" w:hAnsi="Times New Roman" w:cs="Times New Roman"/>
          <w:b/>
          <w:bCs/>
          <w:kern w:val="36"/>
          <w:sz w:val="24"/>
          <w:szCs w:val="24"/>
          <w:lang w:val="tr-TR" w:eastAsia="mn-MN"/>
        </w:rPr>
        <w:t xml:space="preserve">tamamlandı </w:t>
      </w:r>
    </w:p>
    <w:p w:rsidR="00F61BD7" w:rsidRPr="00A130A1" w:rsidRDefault="008B7AAC" w:rsidP="00572CFF">
      <w:pPr>
        <w:spacing w:after="0" w:line="240" w:lineRule="auto"/>
        <w:jc w:val="both"/>
        <w:rPr>
          <w:rFonts w:ascii="Times New Roman" w:eastAsia="Times New Roman" w:hAnsi="Times New Roman" w:cs="Times New Roman"/>
          <w:sz w:val="24"/>
          <w:szCs w:val="24"/>
          <w:lang w:eastAsia="mn-MN"/>
        </w:rPr>
      </w:pPr>
      <w:r w:rsidRPr="00A130A1">
        <w:rPr>
          <w:rFonts w:ascii="Times New Roman" w:eastAsia="Times New Roman" w:hAnsi="Times New Roman" w:cs="Times New Roman"/>
          <w:sz w:val="24"/>
          <w:szCs w:val="24"/>
          <w:lang w:val="tr-TR" w:eastAsia="mn-MN"/>
        </w:rPr>
        <w:t xml:space="preserve">21 Mart </w:t>
      </w:r>
      <w:r w:rsidR="00F61BD7" w:rsidRPr="00A130A1">
        <w:rPr>
          <w:rFonts w:ascii="Times New Roman" w:eastAsia="Times New Roman" w:hAnsi="Times New Roman" w:cs="Times New Roman"/>
          <w:sz w:val="24"/>
          <w:szCs w:val="24"/>
          <w:lang w:eastAsia="mn-MN"/>
        </w:rPr>
        <w:t xml:space="preserve">2019 </w:t>
      </w:r>
    </w:p>
    <w:p w:rsidR="00F61BD7" w:rsidRPr="00A130A1" w:rsidRDefault="00572CFF" w:rsidP="00572CFF">
      <w:pPr>
        <w:spacing w:after="0" w:line="240" w:lineRule="auto"/>
        <w:jc w:val="both"/>
        <w:rPr>
          <w:rFonts w:ascii="Times New Roman" w:eastAsia="Times New Roman" w:hAnsi="Times New Roman" w:cs="Times New Roman"/>
          <w:sz w:val="24"/>
          <w:szCs w:val="24"/>
          <w:lang w:eastAsia="mn-MN"/>
        </w:rPr>
      </w:pPr>
      <w:r w:rsidRPr="00A130A1">
        <w:rPr>
          <w:rFonts w:ascii="Times New Roman" w:eastAsia="Times New Roman" w:hAnsi="Times New Roman" w:cs="Times New Roman"/>
          <w:noProof/>
          <w:sz w:val="24"/>
          <w:szCs w:val="24"/>
          <w:lang w:eastAsia="mn-MN"/>
        </w:rPr>
        <w:drawing>
          <wp:anchor distT="0" distB="0" distL="114300" distR="114300" simplePos="0" relativeHeight="251643904" behindDoc="0" locked="0" layoutInCell="1" allowOverlap="1" wp14:anchorId="659EAE96" wp14:editId="139C925A">
            <wp:simplePos x="0" y="0"/>
            <wp:positionH relativeFrom="column">
              <wp:posOffset>0</wp:posOffset>
            </wp:positionH>
            <wp:positionV relativeFrom="paragraph">
              <wp:posOffset>111760</wp:posOffset>
            </wp:positionV>
            <wp:extent cx="2946400" cy="1657350"/>
            <wp:effectExtent l="0" t="0" r="6350" b="0"/>
            <wp:wrapSquare wrapText="bothSides"/>
            <wp:docPr id="3" name="Picture 3" descr="http://gstat.mn/newsn/images/c/2019/03/237587-21032019-1553135227-1918092018-mongolia-solar-farm-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stat.mn/newsn/images/c/2019/03/237587-21032019-1553135227-1918092018-mongolia-solar-farm-fin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783F" w:rsidRPr="00A130A1">
        <w:rPr>
          <w:rFonts w:ascii="Times New Roman" w:eastAsia="Times New Roman" w:hAnsi="Times New Roman" w:cs="Times New Roman"/>
          <w:sz w:val="24"/>
          <w:szCs w:val="24"/>
          <w:lang w:val="tr-TR" w:eastAsia="mn-MN"/>
        </w:rPr>
        <w:t xml:space="preserve">Asya Kalkınma Bankası </w:t>
      </w:r>
      <w:r w:rsidR="00F61BD7" w:rsidRPr="00A130A1">
        <w:rPr>
          <w:rFonts w:ascii="Times New Roman" w:eastAsia="Times New Roman" w:hAnsi="Times New Roman" w:cs="Times New Roman"/>
          <w:sz w:val="24"/>
          <w:szCs w:val="24"/>
          <w:lang w:eastAsia="mn-MN"/>
        </w:rPr>
        <w:t>(</w:t>
      </w:r>
      <w:r w:rsidR="00CA783F" w:rsidRPr="00A130A1">
        <w:rPr>
          <w:rFonts w:ascii="Times New Roman" w:eastAsia="Times New Roman" w:hAnsi="Times New Roman" w:cs="Times New Roman"/>
          <w:sz w:val="24"/>
          <w:szCs w:val="24"/>
          <w:lang w:val="tr-TR" w:eastAsia="mn-MN"/>
        </w:rPr>
        <w:t>ADB</w:t>
      </w:r>
      <w:r w:rsidR="00F61BD7" w:rsidRPr="00A130A1">
        <w:rPr>
          <w:rFonts w:ascii="Times New Roman" w:eastAsia="Times New Roman" w:hAnsi="Times New Roman" w:cs="Times New Roman"/>
          <w:sz w:val="24"/>
          <w:szCs w:val="24"/>
          <w:lang w:eastAsia="mn-MN"/>
        </w:rPr>
        <w:t>)</w:t>
      </w:r>
      <w:r w:rsidR="00CA783F" w:rsidRPr="00A130A1">
        <w:rPr>
          <w:rFonts w:ascii="Times New Roman" w:eastAsia="Times New Roman" w:hAnsi="Times New Roman" w:cs="Times New Roman"/>
          <w:sz w:val="24"/>
          <w:szCs w:val="24"/>
          <w:lang w:val="tr-TR" w:eastAsia="mn-MN"/>
        </w:rPr>
        <w:t xml:space="preserve"> ve </w:t>
      </w:r>
      <w:r w:rsidR="00CA783F" w:rsidRPr="00A130A1">
        <w:rPr>
          <w:rFonts w:ascii="Times New Roman" w:eastAsia="Times New Roman" w:hAnsi="Times New Roman" w:cs="Times New Roman"/>
          <w:sz w:val="24"/>
          <w:szCs w:val="24"/>
          <w:lang w:eastAsia="mn-MN"/>
        </w:rPr>
        <w:t>Asya Altyapısı Özel Yatırım Fonu</w:t>
      </w:r>
      <w:r w:rsidR="00F61BD7" w:rsidRPr="00A130A1">
        <w:rPr>
          <w:rFonts w:ascii="Times New Roman" w:eastAsia="Times New Roman" w:hAnsi="Times New Roman" w:cs="Times New Roman"/>
          <w:sz w:val="24"/>
          <w:szCs w:val="24"/>
          <w:lang w:eastAsia="mn-MN"/>
        </w:rPr>
        <w:t xml:space="preserve"> (LEAP) </w:t>
      </w:r>
      <w:r w:rsidR="00FD0567" w:rsidRPr="00A130A1">
        <w:rPr>
          <w:rFonts w:ascii="Times New Roman" w:eastAsia="Times New Roman" w:hAnsi="Times New Roman" w:cs="Times New Roman"/>
          <w:sz w:val="24"/>
          <w:szCs w:val="24"/>
          <w:lang w:val="tr-TR" w:eastAsia="mn-MN"/>
        </w:rPr>
        <w:t xml:space="preserve">ortaklaşa Moğolistan’ın </w:t>
      </w:r>
      <w:r w:rsidR="00F61BD7" w:rsidRPr="00A130A1">
        <w:rPr>
          <w:rFonts w:ascii="Times New Roman" w:eastAsia="Times New Roman" w:hAnsi="Times New Roman" w:cs="Times New Roman"/>
          <w:sz w:val="24"/>
          <w:szCs w:val="24"/>
          <w:lang w:eastAsia="mn-MN"/>
        </w:rPr>
        <w:t>“</w:t>
      </w:r>
      <w:r w:rsidR="00FD0567" w:rsidRPr="00A130A1">
        <w:rPr>
          <w:rFonts w:ascii="Times New Roman" w:eastAsia="Times New Roman" w:hAnsi="Times New Roman" w:cs="Times New Roman"/>
          <w:sz w:val="24"/>
          <w:szCs w:val="24"/>
          <w:lang w:val="tr-TR" w:eastAsia="mn-MN"/>
        </w:rPr>
        <w:t>Tenuun Gerel Construction</w:t>
      </w:r>
      <w:r w:rsidR="00F61BD7" w:rsidRPr="00A130A1">
        <w:rPr>
          <w:rFonts w:ascii="Times New Roman" w:eastAsia="Times New Roman" w:hAnsi="Times New Roman" w:cs="Times New Roman"/>
          <w:sz w:val="24"/>
          <w:szCs w:val="24"/>
          <w:lang w:eastAsia="mn-MN"/>
        </w:rPr>
        <w:t>” (</w:t>
      </w:r>
      <w:r w:rsidR="00FD0567" w:rsidRPr="00A130A1">
        <w:rPr>
          <w:rFonts w:ascii="Times New Roman" w:eastAsia="Times New Roman" w:hAnsi="Times New Roman" w:cs="Times New Roman"/>
          <w:sz w:val="24"/>
          <w:szCs w:val="24"/>
          <w:lang w:val="tr-TR" w:eastAsia="mn-MN"/>
        </w:rPr>
        <w:t>TGC</w:t>
      </w:r>
      <w:r w:rsidR="00F61BD7" w:rsidRPr="00A130A1">
        <w:rPr>
          <w:rFonts w:ascii="Times New Roman" w:eastAsia="Times New Roman" w:hAnsi="Times New Roman" w:cs="Times New Roman"/>
          <w:sz w:val="24"/>
          <w:szCs w:val="24"/>
          <w:lang w:eastAsia="mn-MN"/>
        </w:rPr>
        <w:t xml:space="preserve">) </w:t>
      </w:r>
      <w:r w:rsidR="00FD0567" w:rsidRPr="00A130A1">
        <w:rPr>
          <w:rFonts w:ascii="Times New Roman" w:eastAsia="Times New Roman" w:hAnsi="Times New Roman" w:cs="Times New Roman"/>
          <w:sz w:val="24"/>
          <w:szCs w:val="24"/>
          <w:lang w:val="tr-TR" w:eastAsia="mn-MN"/>
        </w:rPr>
        <w:t xml:space="preserve">firması ile </w:t>
      </w:r>
      <w:r w:rsidR="00F61BD7" w:rsidRPr="00A130A1">
        <w:rPr>
          <w:rFonts w:ascii="Times New Roman" w:eastAsia="Times New Roman" w:hAnsi="Times New Roman" w:cs="Times New Roman"/>
          <w:sz w:val="24"/>
          <w:szCs w:val="24"/>
          <w:lang w:eastAsia="mn-MN"/>
        </w:rPr>
        <w:t>18.7</w:t>
      </w:r>
      <w:r w:rsidR="00FD0567" w:rsidRPr="00A130A1">
        <w:rPr>
          <w:rFonts w:ascii="Times New Roman" w:eastAsia="Times New Roman" w:hAnsi="Times New Roman" w:cs="Times New Roman"/>
          <w:sz w:val="24"/>
          <w:szCs w:val="24"/>
          <w:lang w:val="tr-TR" w:eastAsia="mn-MN"/>
        </w:rPr>
        <w:t xml:space="preserve"> milyon ABD dolarlık kredi anlaşması imzalamıştır. </w:t>
      </w:r>
    </w:p>
    <w:p w:rsidR="00F61BD7" w:rsidRPr="00A130A1" w:rsidRDefault="00FD0567" w:rsidP="00572CFF">
      <w:pPr>
        <w:spacing w:before="100" w:beforeAutospacing="1" w:after="100" w:afterAutospacing="1" w:line="240" w:lineRule="auto"/>
        <w:jc w:val="both"/>
        <w:rPr>
          <w:rFonts w:ascii="Times New Roman" w:eastAsia="Times New Roman" w:hAnsi="Times New Roman" w:cs="Times New Roman"/>
          <w:sz w:val="24"/>
          <w:szCs w:val="24"/>
          <w:lang w:eastAsia="mn-MN"/>
        </w:rPr>
      </w:pPr>
      <w:r w:rsidRPr="00A130A1">
        <w:rPr>
          <w:rFonts w:ascii="Times New Roman" w:eastAsia="Times New Roman" w:hAnsi="Times New Roman" w:cs="Times New Roman"/>
          <w:sz w:val="24"/>
          <w:szCs w:val="24"/>
          <w:lang w:val="tr-TR" w:eastAsia="mn-MN"/>
        </w:rPr>
        <w:t xml:space="preserve">Anlaşmaya göre TGK firması Merkez Enerji Ağlarına tedarik ececeği 15 megawat kapasiteli güneş enerji santralini inşaa edecek ve ve Merkez Bölgesi enerji ağlarına elektrik tedarik edecektir.  </w:t>
      </w:r>
    </w:p>
    <w:p w:rsidR="00F61BD7" w:rsidRPr="00A130A1" w:rsidRDefault="00F61BD7" w:rsidP="00FD0567">
      <w:pPr>
        <w:spacing w:before="100" w:beforeAutospacing="1" w:after="100" w:afterAutospacing="1" w:line="240" w:lineRule="auto"/>
        <w:jc w:val="both"/>
        <w:rPr>
          <w:rFonts w:ascii="Times New Roman" w:eastAsia="Times New Roman" w:hAnsi="Times New Roman" w:cs="Times New Roman"/>
          <w:sz w:val="24"/>
          <w:szCs w:val="24"/>
          <w:lang w:eastAsia="mn-MN"/>
        </w:rPr>
      </w:pPr>
      <w:r w:rsidRPr="00A130A1">
        <w:rPr>
          <w:rFonts w:ascii="Times New Roman" w:eastAsia="Times New Roman" w:hAnsi="Times New Roman" w:cs="Times New Roman"/>
          <w:noProof/>
          <w:sz w:val="24"/>
          <w:szCs w:val="24"/>
          <w:lang w:eastAsia="mn-MN"/>
        </w:rPr>
        <w:drawing>
          <wp:anchor distT="0" distB="0" distL="114300" distR="114300" simplePos="0" relativeHeight="251664384" behindDoc="0" locked="0" layoutInCell="1" allowOverlap="1" wp14:anchorId="78A742B6" wp14:editId="43B72CEA">
            <wp:simplePos x="0" y="0"/>
            <wp:positionH relativeFrom="column">
              <wp:posOffset>0</wp:posOffset>
            </wp:positionH>
            <wp:positionV relativeFrom="paragraph">
              <wp:posOffset>3175</wp:posOffset>
            </wp:positionV>
            <wp:extent cx="3009900" cy="1692910"/>
            <wp:effectExtent l="0" t="0" r="0" b="2540"/>
            <wp:wrapSquare wrapText="bothSides"/>
            <wp:docPr id="2" name="Picture 2" descr="http://gstat.mn/newsn/images/ck/2019/03/21/33646-sermsang-signing-final-102726-939200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R0cCUzQSUyRiUyRmdzdGF0Lm1uJTJGbmV3c24lMkZpbWFnZXMlMkZjayUyRjIwMTklMkYwMyUyRjIxJTJGMzM2NDYtc2VybXNhbmctc2lnbmluZy1maW5hbC0xMDI3MjYtOTM5MjAwMTI1LmpwZWc=" descr="http://gstat.mn/newsn/images/ck/2019/03/21/33646-sermsang-signing-final-102726-93920012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9900" cy="169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D0567" w:rsidRPr="00A130A1">
        <w:rPr>
          <w:rFonts w:ascii="Times New Roman" w:eastAsia="Times New Roman" w:hAnsi="Times New Roman" w:cs="Times New Roman"/>
          <w:sz w:val="24"/>
          <w:szCs w:val="24"/>
          <w:lang w:val="tr-TR" w:eastAsia="mn-MN"/>
        </w:rPr>
        <w:t xml:space="preserve">Adıgeçen firma ile imzalanan güneş enerji santrali projesi Moğolistan yenilenebilir enerji sektörüne ADB ve LEAP’in birlikte sağladığı ilk finansmanıdır. </w:t>
      </w:r>
    </w:p>
    <w:p w:rsidR="00F61BD7" w:rsidRPr="00A130A1" w:rsidRDefault="00FD0567" w:rsidP="00572CFF">
      <w:pPr>
        <w:spacing w:before="100" w:beforeAutospacing="1" w:after="100" w:afterAutospacing="1" w:line="240" w:lineRule="auto"/>
        <w:jc w:val="both"/>
        <w:rPr>
          <w:rFonts w:ascii="Times New Roman" w:eastAsia="Times New Roman" w:hAnsi="Times New Roman" w:cs="Times New Roman"/>
          <w:sz w:val="24"/>
          <w:szCs w:val="24"/>
          <w:lang w:eastAsia="mn-MN"/>
        </w:rPr>
      </w:pPr>
      <w:r w:rsidRPr="00A130A1">
        <w:rPr>
          <w:rFonts w:ascii="Times New Roman" w:eastAsia="Times New Roman" w:hAnsi="Times New Roman" w:cs="Times New Roman"/>
          <w:sz w:val="24"/>
          <w:szCs w:val="24"/>
          <w:lang w:val="tr-TR" w:eastAsia="mn-MN"/>
        </w:rPr>
        <w:t xml:space="preserve">Böylece ADB’nin artık özel sektörde güneş enerji santrallerine de finansman sağlama imkanı açılmış oldu. </w:t>
      </w:r>
    </w:p>
    <w:p w:rsidR="00F61BD7" w:rsidRPr="00A130A1" w:rsidRDefault="00FD0567" w:rsidP="00572CFF">
      <w:pPr>
        <w:spacing w:before="100" w:beforeAutospacing="1" w:after="100" w:afterAutospacing="1" w:line="240" w:lineRule="auto"/>
        <w:jc w:val="both"/>
        <w:rPr>
          <w:rFonts w:ascii="Times New Roman" w:eastAsia="Times New Roman" w:hAnsi="Times New Roman" w:cs="Times New Roman"/>
          <w:sz w:val="24"/>
          <w:szCs w:val="24"/>
          <w:lang w:eastAsia="mn-MN"/>
        </w:rPr>
      </w:pPr>
      <w:r w:rsidRPr="00A130A1">
        <w:rPr>
          <w:rFonts w:ascii="Times New Roman" w:eastAsia="Times New Roman" w:hAnsi="Times New Roman" w:cs="Times New Roman"/>
          <w:sz w:val="24"/>
          <w:szCs w:val="24"/>
          <w:lang w:val="tr-TR" w:eastAsia="mn-MN"/>
        </w:rPr>
        <w:t xml:space="preserve">Sözkonusu güneş enerji santrali projesinin uygulanması ile Moğolistan yılda </w:t>
      </w:r>
      <w:r w:rsidR="00F61BD7" w:rsidRPr="00A130A1">
        <w:rPr>
          <w:rFonts w:ascii="Times New Roman" w:eastAsia="Times New Roman" w:hAnsi="Times New Roman" w:cs="Times New Roman"/>
          <w:sz w:val="24"/>
          <w:szCs w:val="24"/>
          <w:lang w:eastAsia="mn-MN"/>
        </w:rPr>
        <w:t xml:space="preserve">22.3 </w:t>
      </w:r>
      <w:r w:rsidRPr="00A130A1">
        <w:rPr>
          <w:rFonts w:ascii="Times New Roman" w:eastAsia="Times New Roman" w:hAnsi="Times New Roman" w:cs="Times New Roman"/>
          <w:sz w:val="24"/>
          <w:szCs w:val="24"/>
          <w:lang w:val="tr-TR" w:eastAsia="mn-MN"/>
        </w:rPr>
        <w:t xml:space="preserve">milyon KW/saat elektrik üreterek yıllık 26,400 ton </w:t>
      </w:r>
      <w:r w:rsidRPr="00A130A1">
        <w:rPr>
          <w:rFonts w:ascii="Times New Roman" w:eastAsia="Times New Roman" w:hAnsi="Times New Roman" w:cs="Times New Roman"/>
          <w:sz w:val="24"/>
          <w:szCs w:val="24"/>
          <w:lang w:eastAsia="mn-MN"/>
        </w:rPr>
        <w:t>Karbon emisyo</w:t>
      </w:r>
      <w:r w:rsidR="00D22895" w:rsidRPr="00A130A1">
        <w:rPr>
          <w:rFonts w:ascii="Times New Roman" w:eastAsia="Times New Roman" w:hAnsi="Times New Roman" w:cs="Times New Roman"/>
          <w:sz w:val="24"/>
          <w:szCs w:val="24"/>
          <w:lang w:val="en-US" w:eastAsia="mn-MN"/>
        </w:rPr>
        <w:t>nu</w:t>
      </w:r>
      <w:r w:rsidRPr="00A130A1">
        <w:rPr>
          <w:rFonts w:ascii="Times New Roman" w:eastAsia="Times New Roman" w:hAnsi="Times New Roman" w:cs="Times New Roman"/>
          <w:sz w:val="24"/>
          <w:szCs w:val="24"/>
          <w:lang w:val="en-US" w:eastAsia="mn-MN"/>
        </w:rPr>
        <w:t xml:space="preserve"> </w:t>
      </w:r>
      <w:r w:rsidRPr="00A130A1">
        <w:rPr>
          <w:rFonts w:ascii="Times New Roman" w:eastAsia="Times New Roman" w:hAnsi="Times New Roman" w:cs="Times New Roman"/>
          <w:sz w:val="24"/>
          <w:szCs w:val="24"/>
          <w:lang w:val="tr-TR" w:eastAsia="mn-MN"/>
        </w:rPr>
        <w:t>önlemiş olacaktır. Ayrıca</w:t>
      </w:r>
      <w:r w:rsidR="001513F8" w:rsidRPr="00A130A1">
        <w:rPr>
          <w:rFonts w:ascii="Times New Roman" w:eastAsia="Times New Roman" w:hAnsi="Times New Roman" w:cs="Times New Roman"/>
          <w:sz w:val="24"/>
          <w:szCs w:val="24"/>
          <w:lang w:val="tr-TR" w:eastAsia="mn-MN"/>
        </w:rPr>
        <w:t xml:space="preserve"> bu proje</w:t>
      </w:r>
      <w:r w:rsidRPr="00A130A1">
        <w:rPr>
          <w:rFonts w:ascii="Times New Roman" w:eastAsia="Times New Roman" w:hAnsi="Times New Roman" w:cs="Times New Roman"/>
          <w:sz w:val="24"/>
          <w:szCs w:val="24"/>
          <w:lang w:val="tr-TR" w:eastAsia="mn-MN"/>
        </w:rPr>
        <w:t xml:space="preserve"> 2017 yılı itibariyle enerji sektöründe yenilenebilir enerji üretiminin payı %12 iken bunu </w:t>
      </w:r>
    </w:p>
    <w:p w:rsidR="00F61BD7" w:rsidRPr="00A130A1" w:rsidRDefault="00F61BD7" w:rsidP="00572CF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mn-MN"/>
        </w:rPr>
      </w:pPr>
      <w:r w:rsidRPr="00A130A1">
        <w:rPr>
          <w:rFonts w:ascii="Times New Roman" w:eastAsia="Times New Roman" w:hAnsi="Times New Roman" w:cs="Times New Roman"/>
          <w:sz w:val="24"/>
          <w:szCs w:val="24"/>
          <w:lang w:eastAsia="mn-MN"/>
        </w:rPr>
        <w:t xml:space="preserve">2023 </w:t>
      </w:r>
      <w:r w:rsidR="00FD0567" w:rsidRPr="00A130A1">
        <w:rPr>
          <w:rFonts w:ascii="Times New Roman" w:eastAsia="Times New Roman" w:hAnsi="Times New Roman" w:cs="Times New Roman"/>
          <w:sz w:val="24"/>
          <w:szCs w:val="24"/>
          <w:lang w:val="tr-TR" w:eastAsia="mn-MN"/>
        </w:rPr>
        <w:t>yılında %</w:t>
      </w:r>
      <w:r w:rsidRPr="00A130A1">
        <w:rPr>
          <w:rFonts w:ascii="Times New Roman" w:eastAsia="Times New Roman" w:hAnsi="Times New Roman" w:cs="Times New Roman"/>
          <w:sz w:val="24"/>
          <w:szCs w:val="24"/>
          <w:lang w:eastAsia="mn-MN"/>
        </w:rPr>
        <w:t>20</w:t>
      </w:r>
      <w:r w:rsidR="001513F8" w:rsidRPr="00A130A1">
        <w:rPr>
          <w:rFonts w:ascii="Times New Roman" w:eastAsia="Times New Roman" w:hAnsi="Times New Roman" w:cs="Times New Roman"/>
          <w:sz w:val="24"/>
          <w:szCs w:val="24"/>
          <w:lang w:val="tr-TR" w:eastAsia="mn-MN"/>
        </w:rPr>
        <w:t>,</w:t>
      </w:r>
    </w:p>
    <w:p w:rsidR="00F61BD7" w:rsidRPr="00A130A1" w:rsidRDefault="00F61BD7" w:rsidP="00572CF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mn-MN"/>
        </w:rPr>
      </w:pPr>
      <w:r w:rsidRPr="00A130A1">
        <w:rPr>
          <w:rFonts w:ascii="Times New Roman" w:eastAsia="Times New Roman" w:hAnsi="Times New Roman" w:cs="Times New Roman"/>
          <w:sz w:val="24"/>
          <w:szCs w:val="24"/>
          <w:lang w:eastAsia="mn-MN"/>
        </w:rPr>
        <w:t xml:space="preserve">2030 </w:t>
      </w:r>
      <w:r w:rsidR="00FD0567" w:rsidRPr="00A130A1">
        <w:rPr>
          <w:rFonts w:ascii="Times New Roman" w:eastAsia="Times New Roman" w:hAnsi="Times New Roman" w:cs="Times New Roman"/>
          <w:sz w:val="24"/>
          <w:szCs w:val="24"/>
          <w:lang w:val="tr-TR" w:eastAsia="mn-MN"/>
        </w:rPr>
        <w:t>yılında %3</w:t>
      </w:r>
      <w:r w:rsidRPr="00A130A1">
        <w:rPr>
          <w:rFonts w:ascii="Times New Roman" w:eastAsia="Times New Roman" w:hAnsi="Times New Roman" w:cs="Times New Roman"/>
          <w:sz w:val="24"/>
          <w:szCs w:val="24"/>
          <w:lang w:eastAsia="mn-MN"/>
        </w:rPr>
        <w:t>0</w:t>
      </w:r>
      <w:r w:rsidR="00FD0567" w:rsidRPr="00A130A1">
        <w:rPr>
          <w:rFonts w:ascii="Times New Roman" w:eastAsia="Times New Roman" w:hAnsi="Times New Roman" w:cs="Times New Roman"/>
          <w:sz w:val="24"/>
          <w:szCs w:val="24"/>
          <w:lang w:val="tr-TR" w:eastAsia="mn-MN"/>
        </w:rPr>
        <w:t xml:space="preserve">’a yükseltmeye ilişkin Hükümet Eylem Planının uygulanmasında katkı sağlayacaktır. </w:t>
      </w:r>
    </w:p>
    <w:p w:rsidR="00F61BD7" w:rsidRPr="00A130A1" w:rsidRDefault="001513F8" w:rsidP="00A34080">
      <w:pPr>
        <w:spacing w:before="100" w:beforeAutospacing="1" w:after="0" w:line="240" w:lineRule="auto"/>
        <w:jc w:val="both"/>
        <w:rPr>
          <w:rFonts w:ascii="Times New Roman" w:eastAsia="Times New Roman" w:hAnsi="Times New Roman" w:cs="Times New Roman"/>
          <w:sz w:val="24"/>
          <w:szCs w:val="24"/>
          <w:lang w:eastAsia="mn-MN"/>
        </w:rPr>
      </w:pPr>
      <w:r w:rsidRPr="00A130A1">
        <w:rPr>
          <w:rFonts w:ascii="Times New Roman" w:eastAsia="Times New Roman" w:hAnsi="Times New Roman" w:cs="Times New Roman"/>
          <w:sz w:val="24"/>
          <w:szCs w:val="24"/>
          <w:lang w:val="tr-TR" w:eastAsia="mn-MN"/>
        </w:rPr>
        <w:t>Kaynak</w:t>
      </w:r>
      <w:r w:rsidR="00F61BD7" w:rsidRPr="00A130A1">
        <w:rPr>
          <w:rFonts w:ascii="Times New Roman" w:eastAsia="Times New Roman" w:hAnsi="Times New Roman" w:cs="Times New Roman"/>
          <w:sz w:val="24"/>
          <w:szCs w:val="24"/>
          <w:lang w:eastAsia="mn-MN"/>
        </w:rPr>
        <w:t>: ADB</w:t>
      </w:r>
    </w:p>
    <w:p w:rsidR="00F61BD7" w:rsidRPr="00A130A1" w:rsidRDefault="001513F8" w:rsidP="00A34080">
      <w:pPr>
        <w:spacing w:after="0"/>
        <w:jc w:val="both"/>
        <w:rPr>
          <w:rFonts w:ascii="Times New Roman" w:hAnsi="Times New Roman" w:cs="Times New Roman"/>
          <w:b/>
          <w:sz w:val="24"/>
          <w:szCs w:val="24"/>
          <w:lang w:val="tr-TR"/>
        </w:rPr>
      </w:pPr>
      <w:r w:rsidRPr="00A130A1">
        <w:rPr>
          <w:rFonts w:ascii="Times New Roman" w:hAnsi="Times New Roman" w:cs="Times New Roman"/>
          <w:sz w:val="24"/>
          <w:szCs w:val="24"/>
          <w:lang w:val="tr-TR"/>
        </w:rPr>
        <w:t>Haberin linki</w:t>
      </w:r>
      <w:r w:rsidRPr="00A130A1">
        <w:rPr>
          <w:rFonts w:ascii="Times New Roman" w:hAnsi="Times New Roman" w:cs="Times New Roman"/>
          <w:b/>
          <w:sz w:val="24"/>
          <w:szCs w:val="24"/>
          <w:lang w:val="tr-TR"/>
        </w:rPr>
        <w:t xml:space="preserve"> </w:t>
      </w:r>
      <w:hyperlink r:id="rId14" w:history="1">
        <w:r w:rsidR="00F61BD7" w:rsidRPr="00A130A1">
          <w:rPr>
            <w:rStyle w:val="Kpr"/>
            <w:rFonts w:ascii="Times New Roman" w:hAnsi="Times New Roman" w:cs="Times New Roman"/>
            <w:sz w:val="24"/>
            <w:szCs w:val="24"/>
            <w:lang w:val="tr-TR"/>
          </w:rPr>
          <w:t>http://news.gogo.mn/r/237587</w:t>
        </w:r>
      </w:hyperlink>
    </w:p>
    <w:p w:rsidR="005663AF" w:rsidRDefault="005663AF" w:rsidP="00572CFF">
      <w:pPr>
        <w:jc w:val="both"/>
        <w:rPr>
          <w:rFonts w:ascii="Times New Roman" w:hAnsi="Times New Roman" w:cs="Times New Roman"/>
          <w:b/>
          <w:sz w:val="24"/>
          <w:szCs w:val="24"/>
          <w:lang w:val="tr-TR"/>
        </w:rPr>
      </w:pPr>
    </w:p>
    <w:p w:rsidR="00A130A1" w:rsidRDefault="00A130A1" w:rsidP="00572CFF">
      <w:pPr>
        <w:jc w:val="both"/>
        <w:rPr>
          <w:rFonts w:ascii="Times New Roman" w:hAnsi="Times New Roman" w:cs="Times New Roman"/>
          <w:b/>
          <w:sz w:val="24"/>
          <w:szCs w:val="24"/>
          <w:lang w:val="tr-TR"/>
        </w:rPr>
      </w:pPr>
    </w:p>
    <w:p w:rsidR="00A130A1" w:rsidRDefault="00A130A1" w:rsidP="00572CFF">
      <w:pPr>
        <w:jc w:val="both"/>
        <w:rPr>
          <w:rFonts w:ascii="Times New Roman" w:hAnsi="Times New Roman" w:cs="Times New Roman"/>
          <w:b/>
          <w:sz w:val="24"/>
          <w:szCs w:val="24"/>
          <w:lang w:val="tr-TR"/>
        </w:rPr>
      </w:pPr>
    </w:p>
    <w:p w:rsidR="00A130A1" w:rsidRDefault="00A130A1" w:rsidP="00572CFF">
      <w:pPr>
        <w:jc w:val="both"/>
        <w:rPr>
          <w:rFonts w:ascii="Times New Roman" w:hAnsi="Times New Roman" w:cs="Times New Roman"/>
          <w:b/>
          <w:sz w:val="24"/>
          <w:szCs w:val="24"/>
          <w:lang w:val="tr-TR"/>
        </w:rPr>
      </w:pPr>
    </w:p>
    <w:p w:rsidR="00A130A1" w:rsidRPr="00A130A1" w:rsidRDefault="00A130A1" w:rsidP="00572CFF">
      <w:pPr>
        <w:jc w:val="both"/>
        <w:rPr>
          <w:rFonts w:ascii="Times New Roman" w:hAnsi="Times New Roman" w:cs="Times New Roman"/>
          <w:b/>
          <w:sz w:val="24"/>
          <w:szCs w:val="24"/>
          <w:lang w:val="tr-TR"/>
        </w:rPr>
      </w:pPr>
    </w:p>
    <w:p w:rsidR="00D8298C" w:rsidRPr="00A130A1" w:rsidRDefault="00C13564" w:rsidP="00C13564">
      <w:pPr>
        <w:pStyle w:val="Balk1"/>
        <w:spacing w:after="0" w:afterAutospacing="0"/>
        <w:jc w:val="both"/>
        <w:rPr>
          <w:sz w:val="24"/>
          <w:szCs w:val="24"/>
        </w:rPr>
      </w:pPr>
      <w:r w:rsidRPr="00A130A1">
        <w:rPr>
          <w:sz w:val="24"/>
          <w:szCs w:val="24"/>
          <w:lang w:val="tr-TR"/>
        </w:rPr>
        <w:lastRenderedPageBreak/>
        <w:t xml:space="preserve">Merkez bankası politika faizi yüzde </w:t>
      </w:r>
      <w:r w:rsidR="00D8298C" w:rsidRPr="00A130A1">
        <w:rPr>
          <w:sz w:val="24"/>
          <w:szCs w:val="24"/>
        </w:rPr>
        <w:t>11</w:t>
      </w:r>
      <w:r w:rsidRPr="00A130A1">
        <w:rPr>
          <w:sz w:val="24"/>
          <w:szCs w:val="24"/>
          <w:lang w:val="tr-TR"/>
        </w:rPr>
        <w:t xml:space="preserve">’de tututulacak </w:t>
      </w:r>
    </w:p>
    <w:p w:rsidR="00D8298C" w:rsidRPr="00A130A1" w:rsidRDefault="00C13564" w:rsidP="00C13564">
      <w:pPr>
        <w:spacing w:before="75" w:after="0"/>
        <w:jc w:val="both"/>
        <w:rPr>
          <w:rFonts w:ascii="Times New Roman" w:hAnsi="Times New Roman" w:cs="Times New Roman"/>
          <w:sz w:val="24"/>
          <w:szCs w:val="24"/>
        </w:rPr>
      </w:pPr>
      <w:r w:rsidRPr="00A130A1">
        <w:rPr>
          <w:rStyle w:val="hidden-sm"/>
          <w:rFonts w:ascii="Times New Roman" w:hAnsi="Times New Roman" w:cs="Times New Roman"/>
          <w:sz w:val="24"/>
          <w:szCs w:val="24"/>
          <w:lang w:val="tr-TR"/>
        </w:rPr>
        <w:t xml:space="preserve">21 Mart 2019 </w:t>
      </w:r>
    </w:p>
    <w:p w:rsidR="00D8298C" w:rsidRPr="00A130A1" w:rsidRDefault="00D8298C" w:rsidP="00C13564">
      <w:pPr>
        <w:spacing w:before="75" w:after="75"/>
        <w:jc w:val="both"/>
        <w:rPr>
          <w:rFonts w:ascii="Times New Roman" w:hAnsi="Times New Roman" w:cs="Times New Roman"/>
          <w:sz w:val="24"/>
          <w:szCs w:val="24"/>
        </w:rPr>
      </w:pPr>
      <w:r w:rsidRPr="00A130A1">
        <w:rPr>
          <w:rFonts w:ascii="Times New Roman" w:hAnsi="Times New Roman" w:cs="Times New Roman"/>
          <w:noProof/>
          <w:sz w:val="24"/>
          <w:szCs w:val="24"/>
          <w:lang w:eastAsia="mn-MN"/>
        </w:rPr>
        <w:drawing>
          <wp:anchor distT="0" distB="0" distL="114300" distR="114300" simplePos="0" relativeHeight="251665408" behindDoc="0" locked="0" layoutInCell="1" allowOverlap="1" wp14:anchorId="3441BD1E" wp14:editId="5900FE84">
            <wp:simplePos x="0" y="0"/>
            <wp:positionH relativeFrom="column">
              <wp:posOffset>0</wp:posOffset>
            </wp:positionH>
            <wp:positionV relativeFrom="paragraph">
              <wp:posOffset>131445</wp:posOffset>
            </wp:positionV>
            <wp:extent cx="3571875" cy="2009775"/>
            <wp:effectExtent l="0" t="0" r="9525" b="9525"/>
            <wp:wrapSquare wrapText="bothSides"/>
            <wp:docPr id="5" name="Picture 5" descr="http://gstat.mn/newsn/images/c/2018/09/230612-20092018-1537431485-1739097685-Mungunii_bod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stat.mn/newsn/images/c/2018/09/230612-20092018-1537431485-1739097685-Mungunii_bodlogo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18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13564" w:rsidRPr="00A130A1">
        <w:rPr>
          <w:rFonts w:ascii="Times New Roman" w:hAnsi="Times New Roman" w:cs="Times New Roman"/>
          <w:sz w:val="24"/>
          <w:szCs w:val="24"/>
          <w:lang w:val="tr-TR"/>
        </w:rPr>
        <w:t xml:space="preserve">Merkez Bankası Para Politika Kurulu bugün toplandı ve kurulun aldığı karar basın toplantısı ile duyuruldu. </w:t>
      </w:r>
    </w:p>
    <w:p w:rsidR="00C13564" w:rsidRPr="00A130A1" w:rsidRDefault="00C13564" w:rsidP="00C13564">
      <w:pPr>
        <w:pStyle w:val="NormalWeb"/>
        <w:jc w:val="both"/>
        <w:rPr>
          <w:lang w:val="tr-TR"/>
        </w:rPr>
      </w:pPr>
      <w:r w:rsidRPr="00A130A1">
        <w:rPr>
          <w:lang w:val="tr-TR"/>
        </w:rPr>
        <w:t xml:space="preserve">Kurul, Merkez Bankası politika faizinin yüzde </w:t>
      </w:r>
      <w:r w:rsidR="00D8298C" w:rsidRPr="00A130A1">
        <w:t>11</w:t>
      </w:r>
      <w:r w:rsidRPr="00A130A1">
        <w:rPr>
          <w:lang w:val="tr-TR"/>
        </w:rPr>
        <w:t xml:space="preserve">’de aynı kalmasına karar vermiştir. Ayrıca vatandaşın borç ve </w:t>
      </w:r>
      <w:r w:rsidR="00D22895" w:rsidRPr="00A130A1">
        <w:rPr>
          <w:lang w:val="tr-TR"/>
        </w:rPr>
        <w:t xml:space="preserve"> </w:t>
      </w:r>
      <w:r w:rsidRPr="00A130A1">
        <w:rPr>
          <w:lang w:val="tr-TR"/>
        </w:rPr>
        <w:t xml:space="preserve"> </w:t>
      </w:r>
      <w:r w:rsidR="00D8298C" w:rsidRPr="00A130A1">
        <w:t>60/40</w:t>
      </w:r>
      <w:r w:rsidRPr="00A130A1">
        <w:rPr>
          <w:lang w:val="tr-TR"/>
        </w:rPr>
        <w:t>’a çıkartma kararı aldıklarını açıkladı. Yani vatandaş 1 Nisan 2019 tarihinden itibaren toplam gelirinin %40’ı elinde kalacak şekilde ve gelirinin %60’ına denk kredi çekme imkanına sahip olacaktır.</w:t>
      </w:r>
    </w:p>
    <w:p w:rsidR="00D8298C" w:rsidRPr="00A130A1" w:rsidRDefault="00C13564" w:rsidP="00C13564">
      <w:pPr>
        <w:pStyle w:val="NormalWeb"/>
        <w:spacing w:before="0" w:beforeAutospacing="0" w:after="0" w:afterAutospacing="0"/>
        <w:jc w:val="both"/>
      </w:pPr>
      <w:r w:rsidRPr="00A130A1">
        <w:rPr>
          <w:lang w:val="tr-TR"/>
        </w:rPr>
        <w:t xml:space="preserve">Kaynak :  </w:t>
      </w:r>
      <w:hyperlink r:id="rId16" w:history="1">
        <w:r w:rsidRPr="00A130A1">
          <w:rPr>
            <w:rStyle w:val="Kpr"/>
            <w:lang w:val="tr-TR"/>
          </w:rPr>
          <w:t>http://news.gogo.mn</w:t>
        </w:r>
      </w:hyperlink>
      <w:r w:rsidRPr="00A130A1">
        <w:rPr>
          <w:lang w:val="tr-TR"/>
        </w:rPr>
        <w:t xml:space="preserve"> haber sitesi </w:t>
      </w:r>
    </w:p>
    <w:p w:rsidR="005663AF" w:rsidRPr="00A130A1" w:rsidRDefault="00C13564" w:rsidP="00C13564">
      <w:pPr>
        <w:spacing w:after="0"/>
        <w:jc w:val="both"/>
        <w:rPr>
          <w:rFonts w:ascii="Times New Roman" w:hAnsi="Times New Roman" w:cs="Times New Roman"/>
          <w:sz w:val="24"/>
          <w:szCs w:val="24"/>
          <w:lang w:val="tr-TR"/>
        </w:rPr>
      </w:pPr>
      <w:r w:rsidRPr="00A130A1">
        <w:rPr>
          <w:rFonts w:ascii="Times New Roman" w:hAnsi="Times New Roman" w:cs="Times New Roman"/>
          <w:sz w:val="24"/>
          <w:szCs w:val="24"/>
          <w:lang w:val="tr-TR"/>
        </w:rPr>
        <w:t xml:space="preserve">Haberin linki </w:t>
      </w:r>
      <w:hyperlink r:id="rId17" w:history="1">
        <w:r w:rsidR="00D8298C" w:rsidRPr="00A130A1">
          <w:rPr>
            <w:rStyle w:val="Kpr"/>
            <w:rFonts w:ascii="Times New Roman" w:hAnsi="Times New Roman" w:cs="Times New Roman"/>
            <w:sz w:val="24"/>
            <w:szCs w:val="24"/>
            <w:lang w:val="tr-TR"/>
          </w:rPr>
          <w:t>http://news.gogo.mn/r/237610</w:t>
        </w:r>
      </w:hyperlink>
    </w:p>
    <w:p w:rsidR="00D8298C" w:rsidRPr="00A130A1" w:rsidRDefault="00D8298C" w:rsidP="00572CFF">
      <w:pPr>
        <w:jc w:val="both"/>
        <w:rPr>
          <w:rFonts w:ascii="Times New Roman" w:hAnsi="Times New Roman" w:cs="Times New Roman"/>
          <w:b/>
          <w:sz w:val="24"/>
          <w:szCs w:val="24"/>
          <w:lang w:val="tr-TR"/>
        </w:rPr>
      </w:pPr>
    </w:p>
    <w:p w:rsidR="00D8298C" w:rsidRPr="00A130A1" w:rsidRDefault="00C13564" w:rsidP="00572CFF">
      <w:pPr>
        <w:pStyle w:val="Balk1"/>
        <w:jc w:val="both"/>
        <w:rPr>
          <w:sz w:val="24"/>
          <w:szCs w:val="24"/>
          <w:lang w:val="tr-TR"/>
        </w:rPr>
      </w:pPr>
      <w:r w:rsidRPr="00A130A1">
        <w:rPr>
          <w:noProof/>
          <w:sz w:val="24"/>
          <w:szCs w:val="24"/>
        </w:rPr>
        <w:drawing>
          <wp:anchor distT="0" distB="0" distL="114300" distR="114300" simplePos="0" relativeHeight="251666432" behindDoc="0" locked="0" layoutInCell="1" allowOverlap="1" wp14:anchorId="3839241B" wp14:editId="032AE69F">
            <wp:simplePos x="0" y="0"/>
            <wp:positionH relativeFrom="column">
              <wp:posOffset>0</wp:posOffset>
            </wp:positionH>
            <wp:positionV relativeFrom="paragraph">
              <wp:posOffset>406400</wp:posOffset>
            </wp:positionV>
            <wp:extent cx="3555365" cy="2371725"/>
            <wp:effectExtent l="0" t="0" r="6985" b="9525"/>
            <wp:wrapSquare wrapText="bothSides"/>
            <wp:docPr id="7" name="Picture 7" descr="https://content.ikon.mn/news/2015/4/29/ffcd99_11082196_1003208909692210_2426429730547322009_o_x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ontent.ikon.mn/news/2015/4/29/ffcd99_11082196_1003208909692210_2426429730547322009_o_x97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536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2895" w:rsidRPr="00A130A1">
        <w:rPr>
          <w:sz w:val="24"/>
          <w:szCs w:val="24"/>
          <w:lang w:val="tr-TR"/>
        </w:rPr>
        <w:t xml:space="preserve">Moğolistan madencilik sektörü Kanada’da   </w:t>
      </w:r>
      <w:r w:rsidRPr="00A130A1">
        <w:rPr>
          <w:sz w:val="24"/>
          <w:szCs w:val="24"/>
          <w:lang w:val="tr-TR"/>
        </w:rPr>
        <w:t xml:space="preserve"> </w:t>
      </w:r>
    </w:p>
    <w:p w:rsidR="00F45C77" w:rsidRPr="00A130A1" w:rsidRDefault="00B47BA9" w:rsidP="007E39DE">
      <w:pPr>
        <w:pStyle w:val="NormalWeb"/>
        <w:jc w:val="both"/>
        <w:rPr>
          <w:lang w:val="tr-TR"/>
        </w:rPr>
      </w:pPr>
      <w:r w:rsidRPr="00A130A1">
        <w:rPr>
          <w:rFonts w:eastAsiaTheme="minorHAnsi"/>
          <w:lang w:val="tr-TR" w:eastAsia="en-US"/>
        </w:rPr>
        <w:t xml:space="preserve">Kanada’nın </w:t>
      </w:r>
      <w:r w:rsidR="00C13564" w:rsidRPr="00A130A1">
        <w:rPr>
          <w:rFonts w:eastAsiaTheme="minorHAnsi"/>
          <w:lang w:val="tr-TR" w:eastAsia="en-US"/>
        </w:rPr>
        <w:t>T</w:t>
      </w:r>
      <w:r w:rsidR="00D8298C" w:rsidRPr="00A130A1">
        <w:t>о</w:t>
      </w:r>
      <w:r w:rsidR="00A5429A" w:rsidRPr="00A130A1">
        <w:rPr>
          <w:lang w:val="tr-TR"/>
        </w:rPr>
        <w:t>r</w:t>
      </w:r>
      <w:r w:rsidR="00D8298C" w:rsidRPr="00A130A1">
        <w:t>о</w:t>
      </w:r>
      <w:r w:rsidR="00A5429A" w:rsidRPr="00A130A1">
        <w:rPr>
          <w:lang w:val="tr-TR"/>
        </w:rPr>
        <w:t>nt</w:t>
      </w:r>
      <w:r w:rsidR="00D8298C" w:rsidRPr="00A130A1">
        <w:t>о</w:t>
      </w:r>
      <w:r w:rsidR="00A5429A" w:rsidRPr="00A130A1">
        <w:rPr>
          <w:lang w:val="tr-TR"/>
        </w:rPr>
        <w:t xml:space="preserve"> şehrinde düzenlenen </w:t>
      </w:r>
      <w:r w:rsidR="00D8298C" w:rsidRPr="00A130A1">
        <w:t>PDAC 2019 (Prospectors and Developers Association of Canada)</w:t>
      </w:r>
      <w:r w:rsidR="007E39DE" w:rsidRPr="00A130A1">
        <w:rPr>
          <w:lang w:val="tr-TR"/>
        </w:rPr>
        <w:t xml:space="preserve"> </w:t>
      </w:r>
      <w:r w:rsidR="00F45C77" w:rsidRPr="00A130A1">
        <w:rPr>
          <w:lang w:val="tr-TR"/>
        </w:rPr>
        <w:t>uluslararası</w:t>
      </w:r>
      <w:r w:rsidR="007E39DE" w:rsidRPr="00A130A1">
        <w:rPr>
          <w:lang w:val="tr-TR"/>
        </w:rPr>
        <w:t xml:space="preserve"> kongreye Moğolistan Madencilik ve Ağır Sanayi Bakanı D.Sumiyabazar ve beraberindeki heyet katılmışlardır.</w:t>
      </w:r>
      <w:r w:rsidR="00F45C77" w:rsidRPr="00A130A1">
        <w:rPr>
          <w:lang w:val="tr-TR"/>
        </w:rPr>
        <w:t xml:space="preserve"> </w:t>
      </w:r>
      <w:r w:rsidR="007E39DE" w:rsidRPr="00A130A1">
        <w:rPr>
          <w:lang w:val="tr-TR"/>
        </w:rPr>
        <w:t xml:space="preserve"> </w:t>
      </w:r>
    </w:p>
    <w:p w:rsidR="00D8298C" w:rsidRPr="00A130A1" w:rsidRDefault="00F45C77" w:rsidP="00F45C77">
      <w:pPr>
        <w:pStyle w:val="NormalWeb"/>
        <w:jc w:val="both"/>
      </w:pPr>
      <w:r w:rsidRPr="00A130A1">
        <w:rPr>
          <w:lang w:val="tr-TR"/>
        </w:rPr>
        <w:t>Bakan D.Sumiyabazar kongrede Moğolistan’a yatırım fırsatlarını konu alan ve 250’ye yakın firmanın katılım sağladığı “</w:t>
      </w:r>
      <w:r w:rsidRPr="00A130A1">
        <w:t>Mongolia@PDAC 2019</w:t>
      </w:r>
      <w:r w:rsidRPr="00A130A1">
        <w:rPr>
          <w:lang w:val="tr-TR"/>
        </w:rPr>
        <w:t xml:space="preserve">” etkinliğini düzenledi ve ayrıca Toronto, Avusrtralya ve Moğolistan Borsasına kayıtlı şirketlerin tecrübesini paylaşarak katılımcıların sorularını yanıtladı. </w:t>
      </w:r>
    </w:p>
    <w:p w:rsidR="00A130A1" w:rsidRDefault="00A130A1" w:rsidP="00572CFF">
      <w:pPr>
        <w:pStyle w:val="NormalWeb"/>
        <w:jc w:val="both"/>
        <w:rPr>
          <w:rStyle w:val="Gl"/>
          <w:lang w:val="tr-TR"/>
        </w:rPr>
      </w:pPr>
    </w:p>
    <w:p w:rsidR="00A130A1" w:rsidRDefault="00A130A1" w:rsidP="00572CFF">
      <w:pPr>
        <w:pStyle w:val="NormalWeb"/>
        <w:jc w:val="both"/>
        <w:rPr>
          <w:rStyle w:val="Gl"/>
          <w:lang w:val="tr-TR"/>
        </w:rPr>
      </w:pPr>
    </w:p>
    <w:p w:rsidR="00D8298C" w:rsidRPr="00A130A1" w:rsidRDefault="00F45C77" w:rsidP="00572CFF">
      <w:pPr>
        <w:pStyle w:val="NormalWeb"/>
        <w:jc w:val="both"/>
      </w:pPr>
      <w:r w:rsidRPr="00A130A1">
        <w:rPr>
          <w:rStyle w:val="Gl"/>
          <w:lang w:val="tr-TR"/>
        </w:rPr>
        <w:lastRenderedPageBreak/>
        <w:t xml:space="preserve">Mineral ve Petrol Müdürlüğü’nden alınan bilgiye göre </w:t>
      </w:r>
      <w:r w:rsidR="00D8298C" w:rsidRPr="00A130A1">
        <w:rPr>
          <w:rStyle w:val="Gl"/>
        </w:rPr>
        <w:t>2018</w:t>
      </w:r>
      <w:r w:rsidRPr="00A130A1">
        <w:rPr>
          <w:rStyle w:val="Gl"/>
          <w:lang w:val="tr-TR"/>
        </w:rPr>
        <w:t xml:space="preserve"> yılında </w:t>
      </w:r>
      <w:proofErr w:type="gramStart"/>
      <w:r w:rsidRPr="00A130A1">
        <w:rPr>
          <w:rStyle w:val="Gl"/>
          <w:lang w:val="tr-TR"/>
        </w:rPr>
        <w:t>Moğolistan :</w:t>
      </w:r>
      <w:proofErr w:type="gramEnd"/>
      <w:r w:rsidRPr="00A130A1">
        <w:rPr>
          <w:rStyle w:val="Gl"/>
          <w:lang w:val="tr-TR"/>
        </w:rPr>
        <w:t xml:space="preserve"> </w:t>
      </w:r>
    </w:p>
    <w:p w:rsidR="00D8298C" w:rsidRPr="00A130A1" w:rsidRDefault="00D8298C" w:rsidP="00572CFF">
      <w:pPr>
        <w:numPr>
          <w:ilvl w:val="0"/>
          <w:numId w:val="2"/>
        </w:numPr>
        <w:spacing w:before="100" w:beforeAutospacing="1" w:after="100" w:afterAutospacing="1" w:line="240" w:lineRule="auto"/>
        <w:jc w:val="both"/>
        <w:rPr>
          <w:rFonts w:ascii="Times New Roman" w:hAnsi="Times New Roman" w:cs="Times New Roman"/>
          <w:sz w:val="24"/>
          <w:szCs w:val="24"/>
        </w:rPr>
      </w:pPr>
      <w:r w:rsidRPr="00A130A1">
        <w:rPr>
          <w:rFonts w:ascii="Times New Roman" w:hAnsi="Times New Roman" w:cs="Times New Roman"/>
          <w:sz w:val="24"/>
          <w:szCs w:val="24"/>
        </w:rPr>
        <w:t xml:space="preserve">50 </w:t>
      </w:r>
      <w:r w:rsidR="00F45C77" w:rsidRPr="00A130A1">
        <w:rPr>
          <w:rFonts w:ascii="Times New Roman" w:hAnsi="Times New Roman" w:cs="Times New Roman"/>
          <w:sz w:val="24"/>
          <w:szCs w:val="24"/>
          <w:lang w:val="tr-TR"/>
        </w:rPr>
        <w:t>milyon ton kömür</w:t>
      </w:r>
    </w:p>
    <w:p w:rsidR="00D8298C" w:rsidRPr="00A130A1" w:rsidRDefault="00D8298C" w:rsidP="00572CFF">
      <w:pPr>
        <w:numPr>
          <w:ilvl w:val="0"/>
          <w:numId w:val="2"/>
        </w:numPr>
        <w:spacing w:before="100" w:beforeAutospacing="1" w:after="100" w:afterAutospacing="1" w:line="240" w:lineRule="auto"/>
        <w:jc w:val="both"/>
        <w:rPr>
          <w:rFonts w:ascii="Times New Roman" w:hAnsi="Times New Roman" w:cs="Times New Roman"/>
          <w:sz w:val="24"/>
          <w:szCs w:val="24"/>
        </w:rPr>
      </w:pPr>
      <w:r w:rsidRPr="00A130A1">
        <w:rPr>
          <w:rFonts w:ascii="Times New Roman" w:hAnsi="Times New Roman" w:cs="Times New Roman"/>
          <w:sz w:val="24"/>
          <w:szCs w:val="24"/>
        </w:rPr>
        <w:t xml:space="preserve">1.3 </w:t>
      </w:r>
      <w:r w:rsidR="00F45C77" w:rsidRPr="00A130A1">
        <w:rPr>
          <w:rFonts w:ascii="Times New Roman" w:hAnsi="Times New Roman" w:cs="Times New Roman"/>
          <w:sz w:val="24"/>
          <w:szCs w:val="24"/>
          <w:lang w:val="tr-TR"/>
        </w:rPr>
        <w:t xml:space="preserve">milyon ton bakır konsatresi </w:t>
      </w:r>
    </w:p>
    <w:p w:rsidR="00D8298C" w:rsidRPr="00A130A1" w:rsidRDefault="00D8298C" w:rsidP="00572CFF">
      <w:pPr>
        <w:numPr>
          <w:ilvl w:val="0"/>
          <w:numId w:val="2"/>
        </w:numPr>
        <w:spacing w:before="100" w:beforeAutospacing="1" w:after="100" w:afterAutospacing="1" w:line="240" w:lineRule="auto"/>
        <w:jc w:val="both"/>
        <w:rPr>
          <w:rFonts w:ascii="Times New Roman" w:hAnsi="Times New Roman" w:cs="Times New Roman"/>
          <w:sz w:val="24"/>
          <w:szCs w:val="24"/>
        </w:rPr>
      </w:pPr>
      <w:r w:rsidRPr="00A130A1">
        <w:rPr>
          <w:rFonts w:ascii="Times New Roman" w:hAnsi="Times New Roman" w:cs="Times New Roman"/>
          <w:sz w:val="24"/>
          <w:szCs w:val="24"/>
        </w:rPr>
        <w:t xml:space="preserve">20.6 </w:t>
      </w:r>
      <w:r w:rsidR="00F45C77" w:rsidRPr="00A130A1">
        <w:rPr>
          <w:rFonts w:ascii="Times New Roman" w:hAnsi="Times New Roman" w:cs="Times New Roman"/>
          <w:sz w:val="24"/>
          <w:szCs w:val="24"/>
          <w:lang w:val="tr-TR"/>
        </w:rPr>
        <w:t xml:space="preserve">ton altın </w:t>
      </w:r>
    </w:p>
    <w:p w:rsidR="00D8298C" w:rsidRPr="00A130A1" w:rsidRDefault="00D8298C" w:rsidP="00572CFF">
      <w:pPr>
        <w:numPr>
          <w:ilvl w:val="0"/>
          <w:numId w:val="2"/>
        </w:numPr>
        <w:spacing w:before="100" w:beforeAutospacing="1" w:after="100" w:afterAutospacing="1" w:line="240" w:lineRule="auto"/>
        <w:jc w:val="both"/>
        <w:rPr>
          <w:rFonts w:ascii="Times New Roman" w:hAnsi="Times New Roman" w:cs="Times New Roman"/>
          <w:sz w:val="24"/>
          <w:szCs w:val="24"/>
        </w:rPr>
      </w:pPr>
      <w:r w:rsidRPr="00A130A1">
        <w:rPr>
          <w:rFonts w:ascii="Times New Roman" w:hAnsi="Times New Roman" w:cs="Times New Roman"/>
          <w:sz w:val="24"/>
          <w:szCs w:val="24"/>
        </w:rPr>
        <w:t xml:space="preserve">109 </w:t>
      </w:r>
      <w:r w:rsidR="00F45C77" w:rsidRPr="00A130A1">
        <w:rPr>
          <w:rFonts w:ascii="Times New Roman" w:hAnsi="Times New Roman" w:cs="Times New Roman"/>
          <w:sz w:val="24"/>
          <w:szCs w:val="24"/>
          <w:lang w:val="tr-TR"/>
        </w:rPr>
        <w:t xml:space="preserve">bin ton </w:t>
      </w:r>
      <w:r w:rsidR="00F45C77" w:rsidRPr="00A130A1">
        <w:rPr>
          <w:rFonts w:ascii="Times New Roman" w:hAnsi="Times New Roman" w:cs="Times New Roman"/>
          <w:sz w:val="24"/>
          <w:szCs w:val="24"/>
        </w:rPr>
        <w:t>kalsiyum floriti</w:t>
      </w:r>
    </w:p>
    <w:p w:rsidR="00D8298C" w:rsidRPr="00A130A1" w:rsidRDefault="00D8298C" w:rsidP="00572CFF">
      <w:pPr>
        <w:numPr>
          <w:ilvl w:val="0"/>
          <w:numId w:val="2"/>
        </w:numPr>
        <w:spacing w:before="100" w:beforeAutospacing="1" w:after="100" w:afterAutospacing="1" w:line="240" w:lineRule="auto"/>
        <w:jc w:val="both"/>
        <w:rPr>
          <w:rFonts w:ascii="Times New Roman" w:hAnsi="Times New Roman" w:cs="Times New Roman"/>
          <w:sz w:val="24"/>
          <w:szCs w:val="24"/>
        </w:rPr>
      </w:pPr>
      <w:r w:rsidRPr="00A130A1">
        <w:rPr>
          <w:rFonts w:ascii="Times New Roman" w:hAnsi="Times New Roman" w:cs="Times New Roman"/>
          <w:sz w:val="24"/>
          <w:szCs w:val="24"/>
        </w:rPr>
        <w:t xml:space="preserve">7.7 </w:t>
      </w:r>
      <w:r w:rsidR="00F45C77" w:rsidRPr="00A130A1">
        <w:rPr>
          <w:rFonts w:ascii="Times New Roman" w:hAnsi="Times New Roman" w:cs="Times New Roman"/>
          <w:sz w:val="24"/>
          <w:szCs w:val="24"/>
          <w:lang w:val="tr-TR"/>
        </w:rPr>
        <w:t xml:space="preserve">milyon ton demir cevheri </w:t>
      </w:r>
    </w:p>
    <w:p w:rsidR="00D8298C" w:rsidRPr="00A130A1" w:rsidRDefault="00D8298C" w:rsidP="00572CFF">
      <w:pPr>
        <w:numPr>
          <w:ilvl w:val="0"/>
          <w:numId w:val="2"/>
        </w:numPr>
        <w:spacing w:before="100" w:beforeAutospacing="1" w:after="100" w:afterAutospacing="1" w:line="240" w:lineRule="auto"/>
        <w:jc w:val="both"/>
        <w:rPr>
          <w:rFonts w:ascii="Times New Roman" w:hAnsi="Times New Roman" w:cs="Times New Roman"/>
          <w:sz w:val="24"/>
          <w:szCs w:val="24"/>
        </w:rPr>
      </w:pPr>
      <w:r w:rsidRPr="00A130A1">
        <w:rPr>
          <w:rFonts w:ascii="Times New Roman" w:hAnsi="Times New Roman" w:cs="Times New Roman"/>
          <w:sz w:val="24"/>
          <w:szCs w:val="24"/>
        </w:rPr>
        <w:t xml:space="preserve">9.6 </w:t>
      </w:r>
      <w:r w:rsidR="00F45C77" w:rsidRPr="00A130A1">
        <w:rPr>
          <w:rFonts w:ascii="Times New Roman" w:hAnsi="Times New Roman" w:cs="Times New Roman"/>
          <w:sz w:val="24"/>
          <w:szCs w:val="24"/>
          <w:lang w:val="tr-TR"/>
        </w:rPr>
        <w:t xml:space="preserve">milyon ton demir konsantresi </w:t>
      </w:r>
    </w:p>
    <w:p w:rsidR="00D8298C" w:rsidRPr="00A130A1" w:rsidRDefault="00D8298C" w:rsidP="00572CFF">
      <w:pPr>
        <w:numPr>
          <w:ilvl w:val="0"/>
          <w:numId w:val="2"/>
        </w:numPr>
        <w:spacing w:before="100" w:beforeAutospacing="1" w:after="100" w:afterAutospacing="1" w:line="240" w:lineRule="auto"/>
        <w:jc w:val="both"/>
        <w:rPr>
          <w:rFonts w:ascii="Times New Roman" w:hAnsi="Times New Roman" w:cs="Times New Roman"/>
          <w:sz w:val="24"/>
          <w:szCs w:val="24"/>
        </w:rPr>
      </w:pPr>
      <w:r w:rsidRPr="00A130A1">
        <w:rPr>
          <w:rFonts w:ascii="Times New Roman" w:hAnsi="Times New Roman" w:cs="Times New Roman"/>
          <w:sz w:val="24"/>
          <w:szCs w:val="24"/>
        </w:rPr>
        <w:t xml:space="preserve">5.4 </w:t>
      </w:r>
      <w:r w:rsidR="00F45C77" w:rsidRPr="00A130A1">
        <w:rPr>
          <w:rFonts w:ascii="Times New Roman" w:hAnsi="Times New Roman" w:cs="Times New Roman"/>
          <w:sz w:val="24"/>
          <w:szCs w:val="24"/>
          <w:lang w:val="tr-TR"/>
        </w:rPr>
        <w:t xml:space="preserve">bin ton </w:t>
      </w:r>
      <w:r w:rsidR="00F45C77" w:rsidRPr="00A130A1">
        <w:rPr>
          <w:rFonts w:ascii="Times New Roman" w:hAnsi="Times New Roman" w:cs="Times New Roman"/>
          <w:sz w:val="24"/>
          <w:szCs w:val="24"/>
        </w:rPr>
        <w:t>molibden konsantresi</w:t>
      </w:r>
    </w:p>
    <w:p w:rsidR="00D8298C" w:rsidRPr="00A130A1" w:rsidRDefault="00D8298C" w:rsidP="00572CFF">
      <w:pPr>
        <w:numPr>
          <w:ilvl w:val="0"/>
          <w:numId w:val="2"/>
        </w:numPr>
        <w:spacing w:before="100" w:beforeAutospacing="1" w:after="100" w:afterAutospacing="1" w:line="240" w:lineRule="auto"/>
        <w:jc w:val="both"/>
        <w:rPr>
          <w:rFonts w:ascii="Times New Roman" w:hAnsi="Times New Roman" w:cs="Times New Roman"/>
          <w:sz w:val="24"/>
          <w:szCs w:val="24"/>
        </w:rPr>
      </w:pPr>
      <w:r w:rsidRPr="00A130A1">
        <w:rPr>
          <w:rFonts w:ascii="Times New Roman" w:hAnsi="Times New Roman" w:cs="Times New Roman"/>
          <w:sz w:val="24"/>
          <w:szCs w:val="24"/>
        </w:rPr>
        <w:t xml:space="preserve">14.2 </w:t>
      </w:r>
      <w:r w:rsidR="00F45C77" w:rsidRPr="00A130A1">
        <w:rPr>
          <w:rFonts w:ascii="Times New Roman" w:hAnsi="Times New Roman" w:cs="Times New Roman"/>
          <w:sz w:val="24"/>
          <w:szCs w:val="24"/>
          <w:lang w:val="tr-TR"/>
        </w:rPr>
        <w:t xml:space="preserve">bin ton </w:t>
      </w:r>
      <w:r w:rsidR="00F45C77" w:rsidRPr="00A130A1">
        <w:rPr>
          <w:rFonts w:ascii="Times New Roman" w:hAnsi="Times New Roman" w:cs="Times New Roman"/>
          <w:sz w:val="24"/>
          <w:szCs w:val="24"/>
        </w:rPr>
        <w:t>katot bakır</w:t>
      </w:r>
    </w:p>
    <w:p w:rsidR="00D8298C" w:rsidRPr="00A130A1" w:rsidRDefault="00D8298C" w:rsidP="00572CFF">
      <w:pPr>
        <w:numPr>
          <w:ilvl w:val="0"/>
          <w:numId w:val="2"/>
        </w:numPr>
        <w:spacing w:before="100" w:beforeAutospacing="1" w:after="100" w:afterAutospacing="1" w:line="240" w:lineRule="auto"/>
        <w:jc w:val="both"/>
        <w:rPr>
          <w:rFonts w:ascii="Times New Roman" w:hAnsi="Times New Roman" w:cs="Times New Roman"/>
          <w:sz w:val="24"/>
          <w:szCs w:val="24"/>
        </w:rPr>
      </w:pPr>
      <w:r w:rsidRPr="00A130A1">
        <w:rPr>
          <w:rFonts w:ascii="Times New Roman" w:hAnsi="Times New Roman" w:cs="Times New Roman"/>
          <w:sz w:val="24"/>
          <w:szCs w:val="24"/>
        </w:rPr>
        <w:t xml:space="preserve">182 </w:t>
      </w:r>
      <w:r w:rsidR="00F45C77" w:rsidRPr="00A130A1">
        <w:rPr>
          <w:rFonts w:ascii="Times New Roman" w:hAnsi="Times New Roman" w:cs="Times New Roman"/>
          <w:sz w:val="24"/>
          <w:szCs w:val="24"/>
          <w:lang w:val="tr-TR"/>
        </w:rPr>
        <w:t xml:space="preserve">bin ton </w:t>
      </w:r>
      <w:r w:rsidR="00D22895" w:rsidRPr="00A130A1">
        <w:rPr>
          <w:rFonts w:ascii="Times New Roman" w:hAnsi="Times New Roman" w:cs="Times New Roman"/>
          <w:sz w:val="24"/>
          <w:szCs w:val="24"/>
          <w:lang w:val="tr-TR"/>
        </w:rPr>
        <w:t xml:space="preserve">kalsiyum floriti konsantresi </w:t>
      </w:r>
    </w:p>
    <w:p w:rsidR="00D8298C" w:rsidRPr="00A130A1" w:rsidRDefault="00D8298C" w:rsidP="00572CFF">
      <w:pPr>
        <w:numPr>
          <w:ilvl w:val="0"/>
          <w:numId w:val="2"/>
        </w:numPr>
        <w:spacing w:before="100" w:beforeAutospacing="1" w:after="100" w:afterAutospacing="1" w:line="240" w:lineRule="auto"/>
        <w:jc w:val="both"/>
        <w:rPr>
          <w:rFonts w:ascii="Times New Roman" w:hAnsi="Times New Roman" w:cs="Times New Roman"/>
          <w:sz w:val="24"/>
          <w:szCs w:val="24"/>
        </w:rPr>
      </w:pPr>
      <w:r w:rsidRPr="00A130A1">
        <w:rPr>
          <w:rFonts w:ascii="Times New Roman" w:hAnsi="Times New Roman" w:cs="Times New Roman"/>
          <w:sz w:val="24"/>
          <w:szCs w:val="24"/>
        </w:rPr>
        <w:t xml:space="preserve">88 </w:t>
      </w:r>
      <w:r w:rsidR="00D22895" w:rsidRPr="00A130A1">
        <w:rPr>
          <w:rFonts w:ascii="Times New Roman" w:hAnsi="Times New Roman" w:cs="Times New Roman"/>
          <w:sz w:val="24"/>
          <w:szCs w:val="24"/>
          <w:lang w:val="tr-TR"/>
        </w:rPr>
        <w:t xml:space="preserve">bin ton </w:t>
      </w:r>
      <w:r w:rsidR="00D22895" w:rsidRPr="00A130A1">
        <w:rPr>
          <w:rFonts w:ascii="Times New Roman" w:hAnsi="Times New Roman" w:cs="Times New Roman"/>
          <w:sz w:val="24"/>
          <w:szCs w:val="24"/>
        </w:rPr>
        <w:t>çinko konsantre</w:t>
      </w:r>
      <w:r w:rsidR="00D22895" w:rsidRPr="00A130A1">
        <w:rPr>
          <w:rFonts w:ascii="Times New Roman" w:hAnsi="Times New Roman" w:cs="Times New Roman"/>
          <w:sz w:val="24"/>
          <w:szCs w:val="24"/>
          <w:lang w:val="tr-TR"/>
        </w:rPr>
        <w:t xml:space="preserve">si üretim gerçekleştirmiştir. </w:t>
      </w:r>
      <w:r w:rsidRPr="00A130A1">
        <w:rPr>
          <w:rFonts w:ascii="Times New Roman" w:hAnsi="Times New Roman" w:cs="Times New Roman"/>
          <w:sz w:val="24"/>
          <w:szCs w:val="24"/>
        </w:rPr>
        <w:t> </w:t>
      </w:r>
    </w:p>
    <w:p w:rsidR="00D8298C" w:rsidRPr="00A130A1" w:rsidRDefault="00D22895" w:rsidP="00572CFF">
      <w:pPr>
        <w:numPr>
          <w:ilvl w:val="0"/>
          <w:numId w:val="2"/>
        </w:numPr>
        <w:spacing w:before="100" w:beforeAutospacing="1" w:after="100" w:afterAutospacing="1" w:line="240" w:lineRule="auto"/>
        <w:jc w:val="both"/>
        <w:rPr>
          <w:rFonts w:ascii="Times New Roman" w:hAnsi="Times New Roman" w:cs="Times New Roman"/>
          <w:sz w:val="24"/>
          <w:szCs w:val="24"/>
        </w:rPr>
      </w:pPr>
      <w:r w:rsidRPr="00A130A1">
        <w:rPr>
          <w:rFonts w:ascii="Times New Roman" w:hAnsi="Times New Roman" w:cs="Times New Roman"/>
          <w:sz w:val="24"/>
          <w:szCs w:val="24"/>
          <w:lang w:val="tr-TR"/>
        </w:rPr>
        <w:t>Madencilik sektörü Moğolistan GSYH’ın %</w:t>
      </w:r>
      <w:r w:rsidR="00D8298C" w:rsidRPr="00A130A1">
        <w:rPr>
          <w:rFonts w:ascii="Times New Roman" w:hAnsi="Times New Roman" w:cs="Times New Roman"/>
          <w:sz w:val="24"/>
          <w:szCs w:val="24"/>
        </w:rPr>
        <w:t>23.6</w:t>
      </w:r>
      <w:r w:rsidRPr="00A130A1">
        <w:rPr>
          <w:rFonts w:ascii="Times New Roman" w:hAnsi="Times New Roman" w:cs="Times New Roman"/>
          <w:sz w:val="24"/>
          <w:szCs w:val="24"/>
          <w:lang w:val="tr-TR"/>
        </w:rPr>
        <w:t>’sı</w:t>
      </w:r>
      <w:r w:rsidR="00D8298C" w:rsidRPr="00A130A1">
        <w:rPr>
          <w:rFonts w:ascii="Times New Roman" w:hAnsi="Times New Roman" w:cs="Times New Roman"/>
          <w:sz w:val="24"/>
          <w:szCs w:val="24"/>
        </w:rPr>
        <w:t xml:space="preserve">, </w:t>
      </w:r>
      <w:r w:rsidRPr="00A130A1">
        <w:rPr>
          <w:rFonts w:ascii="Times New Roman" w:hAnsi="Times New Roman" w:cs="Times New Roman"/>
          <w:sz w:val="24"/>
          <w:szCs w:val="24"/>
          <w:lang w:val="tr-TR"/>
        </w:rPr>
        <w:t>sanayi sektörünün %</w:t>
      </w:r>
      <w:r w:rsidR="00D8298C" w:rsidRPr="00A130A1">
        <w:rPr>
          <w:rFonts w:ascii="Times New Roman" w:hAnsi="Times New Roman" w:cs="Times New Roman"/>
          <w:sz w:val="24"/>
          <w:szCs w:val="24"/>
        </w:rPr>
        <w:t xml:space="preserve">72, </w:t>
      </w:r>
      <w:r w:rsidRPr="00A130A1">
        <w:rPr>
          <w:rFonts w:ascii="Times New Roman" w:hAnsi="Times New Roman" w:cs="Times New Roman"/>
          <w:sz w:val="24"/>
          <w:szCs w:val="24"/>
          <w:lang w:val="tr-TR"/>
        </w:rPr>
        <w:t>ihracatın %</w:t>
      </w:r>
      <w:r w:rsidR="00D8298C" w:rsidRPr="00A130A1">
        <w:rPr>
          <w:rFonts w:ascii="Times New Roman" w:hAnsi="Times New Roman" w:cs="Times New Roman"/>
          <w:sz w:val="24"/>
          <w:szCs w:val="24"/>
        </w:rPr>
        <w:t xml:space="preserve">88.5 (6.2 </w:t>
      </w:r>
      <w:r w:rsidRPr="00A130A1">
        <w:rPr>
          <w:rFonts w:ascii="Times New Roman" w:hAnsi="Times New Roman" w:cs="Times New Roman"/>
          <w:sz w:val="24"/>
          <w:szCs w:val="24"/>
          <w:lang w:val="tr-TR"/>
        </w:rPr>
        <w:t>milyar ABD doları</w:t>
      </w:r>
      <w:r w:rsidR="00D8298C" w:rsidRPr="00A130A1">
        <w:rPr>
          <w:rFonts w:ascii="Times New Roman" w:hAnsi="Times New Roman" w:cs="Times New Roman"/>
          <w:sz w:val="24"/>
          <w:szCs w:val="24"/>
        </w:rPr>
        <w:t xml:space="preserve">), </w:t>
      </w:r>
      <w:r w:rsidRPr="00A130A1">
        <w:rPr>
          <w:rFonts w:ascii="Times New Roman" w:hAnsi="Times New Roman" w:cs="Times New Roman"/>
          <w:sz w:val="24"/>
          <w:szCs w:val="24"/>
          <w:lang w:val="tr-TR"/>
        </w:rPr>
        <w:t>yabancı yatırımın %</w:t>
      </w:r>
      <w:r w:rsidR="00D8298C" w:rsidRPr="00A130A1">
        <w:rPr>
          <w:rFonts w:ascii="Times New Roman" w:hAnsi="Times New Roman" w:cs="Times New Roman"/>
          <w:sz w:val="24"/>
          <w:szCs w:val="24"/>
        </w:rPr>
        <w:t>74</w:t>
      </w:r>
      <w:r w:rsidRPr="00A130A1">
        <w:rPr>
          <w:rFonts w:ascii="Times New Roman" w:hAnsi="Times New Roman" w:cs="Times New Roman"/>
          <w:sz w:val="24"/>
          <w:szCs w:val="24"/>
          <w:lang w:val="tr-TR"/>
        </w:rPr>
        <w:t xml:space="preserve">’ünü oluşturan ve ekonomiye en büyük katkı sağlayan sektördür. </w:t>
      </w:r>
    </w:p>
    <w:p w:rsidR="00D8298C" w:rsidRPr="00A130A1" w:rsidRDefault="00620756" w:rsidP="00572CFF">
      <w:pPr>
        <w:jc w:val="both"/>
        <w:rPr>
          <w:rFonts w:ascii="Times New Roman" w:hAnsi="Times New Roman" w:cs="Times New Roman"/>
          <w:sz w:val="24"/>
          <w:szCs w:val="24"/>
          <w:lang w:val="tr-TR"/>
        </w:rPr>
      </w:pPr>
      <w:r w:rsidRPr="00A130A1">
        <w:rPr>
          <w:rFonts w:ascii="Times New Roman" w:hAnsi="Times New Roman" w:cs="Times New Roman"/>
          <w:sz w:val="24"/>
          <w:szCs w:val="24"/>
          <w:lang w:val="tr-TR"/>
        </w:rPr>
        <w:t xml:space="preserve">Haberin linki : </w:t>
      </w:r>
      <w:hyperlink r:id="rId19" w:history="1">
        <w:r w:rsidR="00D8298C" w:rsidRPr="00A130A1">
          <w:rPr>
            <w:rStyle w:val="Kpr"/>
            <w:rFonts w:ascii="Times New Roman" w:hAnsi="Times New Roman" w:cs="Times New Roman"/>
            <w:sz w:val="24"/>
            <w:szCs w:val="24"/>
            <w:lang w:val="tr-TR"/>
          </w:rPr>
          <w:t>https://ikon.mn/opinion/1j18</w:t>
        </w:r>
      </w:hyperlink>
    </w:p>
    <w:p w:rsidR="00707782" w:rsidRPr="00A130A1" w:rsidRDefault="00532E19" w:rsidP="00F97483">
      <w:pPr>
        <w:pStyle w:val="Balk1"/>
        <w:spacing w:after="0" w:afterAutospacing="0"/>
        <w:jc w:val="both"/>
        <w:rPr>
          <w:sz w:val="24"/>
          <w:szCs w:val="24"/>
        </w:rPr>
      </w:pPr>
      <w:r w:rsidRPr="00A130A1">
        <w:rPr>
          <w:sz w:val="24"/>
          <w:szCs w:val="24"/>
          <w:lang w:val="tr-TR"/>
        </w:rPr>
        <w:t xml:space="preserve">Çin ekonomisinin yavaşlaması en çok Moğolistan’a zarar verecek </w:t>
      </w:r>
    </w:p>
    <w:p w:rsidR="00707782" w:rsidRPr="00A130A1" w:rsidRDefault="00532E19" w:rsidP="00F97483">
      <w:pPr>
        <w:spacing w:after="0"/>
        <w:jc w:val="both"/>
        <w:rPr>
          <w:rFonts w:ascii="Times New Roman" w:hAnsi="Times New Roman" w:cs="Times New Roman"/>
          <w:sz w:val="24"/>
          <w:szCs w:val="24"/>
        </w:rPr>
      </w:pPr>
      <w:r w:rsidRPr="00A130A1">
        <w:rPr>
          <w:rFonts w:ascii="Times New Roman" w:hAnsi="Times New Roman" w:cs="Times New Roman"/>
          <w:sz w:val="24"/>
          <w:szCs w:val="24"/>
          <w:lang w:val="tr-TR"/>
        </w:rPr>
        <w:t xml:space="preserve">20 Mart </w:t>
      </w:r>
      <w:r w:rsidR="00707782" w:rsidRPr="00A130A1">
        <w:rPr>
          <w:rFonts w:ascii="Times New Roman" w:hAnsi="Times New Roman" w:cs="Times New Roman"/>
          <w:sz w:val="24"/>
          <w:szCs w:val="24"/>
        </w:rPr>
        <w:t xml:space="preserve">2019 </w:t>
      </w:r>
    </w:p>
    <w:p w:rsidR="00707782" w:rsidRPr="00A130A1" w:rsidRDefault="00707782" w:rsidP="00F97483">
      <w:pPr>
        <w:spacing w:after="0"/>
        <w:jc w:val="both"/>
        <w:rPr>
          <w:rFonts w:ascii="Times New Roman" w:hAnsi="Times New Roman" w:cs="Times New Roman"/>
          <w:sz w:val="24"/>
          <w:szCs w:val="24"/>
        </w:rPr>
      </w:pPr>
      <w:r w:rsidRPr="00A130A1">
        <w:rPr>
          <w:rFonts w:ascii="Times New Roman" w:hAnsi="Times New Roman" w:cs="Times New Roman"/>
          <w:noProof/>
          <w:sz w:val="24"/>
          <w:szCs w:val="24"/>
          <w:lang w:eastAsia="mn-MN"/>
        </w:rPr>
        <w:drawing>
          <wp:anchor distT="0" distB="0" distL="114300" distR="114300" simplePos="0" relativeHeight="251669504" behindDoc="0" locked="0" layoutInCell="1" allowOverlap="1" wp14:anchorId="7153A834" wp14:editId="3168D03F">
            <wp:simplePos x="0" y="0"/>
            <wp:positionH relativeFrom="column">
              <wp:posOffset>0</wp:posOffset>
            </wp:positionH>
            <wp:positionV relativeFrom="paragraph">
              <wp:posOffset>56515</wp:posOffset>
            </wp:positionV>
            <wp:extent cx="3228975" cy="1978660"/>
            <wp:effectExtent l="0" t="0" r="9525" b="2540"/>
            <wp:wrapSquare wrapText="bothSides"/>
            <wp:docPr id="15" name="Picture 15" descr="https://content.ikon.mn/news/2016/8/22/6bda58_download_x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ontent.ikon.mn/news/2016/8/22/6bda58_download_x97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8975"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30A1">
        <w:rPr>
          <w:rFonts w:ascii="Times New Roman" w:hAnsi="Times New Roman" w:cs="Times New Roman"/>
          <w:sz w:val="24"/>
          <w:szCs w:val="24"/>
        </w:rPr>
        <w:t xml:space="preserve">Moody’s Investors Service </w:t>
      </w:r>
      <w:r w:rsidR="00532E19" w:rsidRPr="00A130A1">
        <w:rPr>
          <w:rFonts w:ascii="Times New Roman" w:hAnsi="Times New Roman" w:cs="Times New Roman"/>
          <w:sz w:val="24"/>
          <w:szCs w:val="24"/>
          <w:lang w:val="tr-TR"/>
        </w:rPr>
        <w:t>şirketinin yayınladığı rapor</w:t>
      </w:r>
      <w:r w:rsidR="00680D5C" w:rsidRPr="00A130A1">
        <w:rPr>
          <w:rFonts w:ascii="Times New Roman" w:hAnsi="Times New Roman" w:cs="Times New Roman"/>
          <w:sz w:val="24"/>
          <w:szCs w:val="24"/>
          <w:lang w:val="tr-TR"/>
        </w:rPr>
        <w:t>d</w:t>
      </w:r>
      <w:r w:rsidR="00532E19" w:rsidRPr="00A130A1">
        <w:rPr>
          <w:rFonts w:ascii="Times New Roman" w:hAnsi="Times New Roman" w:cs="Times New Roman"/>
          <w:sz w:val="24"/>
          <w:szCs w:val="24"/>
          <w:lang w:val="tr-TR"/>
        </w:rPr>
        <w:t xml:space="preserve">a </w:t>
      </w:r>
      <w:r w:rsidR="00680D5C" w:rsidRPr="00A130A1">
        <w:rPr>
          <w:rFonts w:ascii="Times New Roman" w:hAnsi="Times New Roman" w:cs="Times New Roman"/>
          <w:sz w:val="24"/>
          <w:szCs w:val="24"/>
          <w:lang w:val="tr-TR"/>
        </w:rPr>
        <w:t xml:space="preserve">Asya Pasifik bölgesindeki </w:t>
      </w:r>
      <w:r w:rsidRPr="00A130A1">
        <w:rPr>
          <w:rFonts w:ascii="Times New Roman" w:hAnsi="Times New Roman" w:cs="Times New Roman"/>
          <w:sz w:val="24"/>
          <w:szCs w:val="24"/>
        </w:rPr>
        <w:t xml:space="preserve">23 </w:t>
      </w:r>
      <w:r w:rsidR="00680D5C" w:rsidRPr="00A130A1">
        <w:rPr>
          <w:rFonts w:ascii="Times New Roman" w:hAnsi="Times New Roman" w:cs="Times New Roman"/>
          <w:sz w:val="24"/>
          <w:szCs w:val="24"/>
          <w:lang w:val="tr-TR"/>
        </w:rPr>
        <w:t xml:space="preserve">ülkenin büyüme hızının yavaşlamasından ne şekilde etkileneceği açıklandı. </w:t>
      </w:r>
    </w:p>
    <w:p w:rsidR="00707782" w:rsidRPr="00A130A1" w:rsidRDefault="003F0C61" w:rsidP="00572CFF">
      <w:pPr>
        <w:pStyle w:val="NormalWeb"/>
        <w:jc w:val="both"/>
      </w:pPr>
      <w:r w:rsidRPr="00A130A1">
        <w:rPr>
          <w:lang w:val="tr-TR"/>
        </w:rPr>
        <w:t xml:space="preserve">En başta Çin ile yakın ticaret ilişkisi bulunan Moğolistan, Singapur, </w:t>
      </w:r>
      <w:r w:rsidRPr="00A130A1">
        <w:rPr>
          <w:rStyle w:val="tlid-translation"/>
          <w:lang w:val="tr-TR"/>
        </w:rPr>
        <w:t xml:space="preserve">Güney Kore, Vietnam, Hong Kong ekonomisi bu yavaşlamadan olumsuz etkilenecektir. </w:t>
      </w:r>
    </w:p>
    <w:p w:rsidR="003F0C61" w:rsidRPr="00A130A1" w:rsidRDefault="00707782" w:rsidP="00572CFF">
      <w:pPr>
        <w:pStyle w:val="NormalWeb"/>
        <w:jc w:val="both"/>
        <w:rPr>
          <w:lang w:val="tr-TR"/>
        </w:rPr>
      </w:pPr>
      <w:r w:rsidRPr="00A130A1">
        <w:t>“</w:t>
      </w:r>
      <w:r w:rsidR="003F0C61" w:rsidRPr="00A130A1">
        <w:rPr>
          <w:lang w:val="tr-TR"/>
        </w:rPr>
        <w:t xml:space="preserve">Çin Halk Cumhuriyeti ekonomisi </w:t>
      </w:r>
      <w:r w:rsidRPr="00A130A1">
        <w:t xml:space="preserve">2017 </w:t>
      </w:r>
      <w:r w:rsidR="003F0C61" w:rsidRPr="00A130A1">
        <w:rPr>
          <w:lang w:val="tr-TR"/>
        </w:rPr>
        <w:t xml:space="preserve">yılında % </w:t>
      </w:r>
      <w:r w:rsidRPr="00A130A1">
        <w:t>6.9, 2018</w:t>
      </w:r>
      <w:r w:rsidR="003F0C61" w:rsidRPr="00A130A1">
        <w:rPr>
          <w:lang w:val="tr-TR"/>
        </w:rPr>
        <w:t xml:space="preserve"> yılında %</w:t>
      </w:r>
      <w:r w:rsidRPr="00A130A1">
        <w:t xml:space="preserve"> 6.6</w:t>
      </w:r>
      <w:r w:rsidR="003F0C61" w:rsidRPr="00A130A1">
        <w:rPr>
          <w:lang w:val="tr-TR"/>
        </w:rPr>
        <w:t xml:space="preserve"> oranda büyürken </w:t>
      </w:r>
      <w:r w:rsidRPr="00A130A1">
        <w:t>2019-2020</w:t>
      </w:r>
      <w:r w:rsidR="003F0C61" w:rsidRPr="00A130A1">
        <w:rPr>
          <w:lang w:val="tr-TR"/>
        </w:rPr>
        <w:t xml:space="preserve"> yıllarında  bu aranın % 6’ya düşmesi bekleniyor ve bu yavaşlamadan bölge ülkelerin ekonomisi ve ihracatı olumsuz etkilenmesi beklenmektedir. </w:t>
      </w:r>
    </w:p>
    <w:p w:rsidR="00707782" w:rsidRPr="00A130A1" w:rsidRDefault="003F0C61" w:rsidP="00572CFF">
      <w:pPr>
        <w:pStyle w:val="NormalWeb"/>
        <w:jc w:val="both"/>
      </w:pPr>
      <w:r w:rsidRPr="00A130A1">
        <w:rPr>
          <w:lang w:val="tr-TR"/>
        </w:rPr>
        <w:t xml:space="preserve">Buna karşılık Çin ile benzer üretimleri yapan ülkeler Amerika-Çin anlaşmazlıklarından dolayı uzun vadede ekonomisi olumlu yönde etkilenmesi de bekleniyor. </w:t>
      </w:r>
    </w:p>
    <w:p w:rsidR="00707782" w:rsidRPr="00A130A1" w:rsidRDefault="003F0C61" w:rsidP="00572CFF">
      <w:pPr>
        <w:pStyle w:val="NormalWeb"/>
        <w:jc w:val="both"/>
      </w:pPr>
      <w:r w:rsidRPr="00A130A1">
        <w:rPr>
          <w:lang w:val="tr-TR"/>
        </w:rPr>
        <w:t xml:space="preserve">Çin’in yaptığı ihracatın yerini alacak ülkeler arasında </w:t>
      </w:r>
      <w:r w:rsidRPr="00A130A1">
        <w:rPr>
          <w:rStyle w:val="tlid-translation"/>
          <w:lang w:val="tr-TR"/>
        </w:rPr>
        <w:t xml:space="preserve">Vietnam, Güney Kore, Tayland, Tayvan, Malezya yer alıyor. </w:t>
      </w:r>
      <w:r w:rsidR="00707782" w:rsidRPr="00A130A1">
        <w:t> </w:t>
      </w:r>
    </w:p>
    <w:p w:rsidR="00707782" w:rsidRPr="00A130A1" w:rsidRDefault="003F0C61" w:rsidP="00A130A1">
      <w:pPr>
        <w:pStyle w:val="NormalWeb"/>
        <w:spacing w:after="0" w:afterAutospacing="0"/>
        <w:jc w:val="both"/>
      </w:pPr>
      <w:r w:rsidRPr="00A130A1">
        <w:rPr>
          <w:lang w:val="tr-TR"/>
        </w:rPr>
        <w:t xml:space="preserve">Kaynak </w:t>
      </w:r>
      <w:r w:rsidR="00707782" w:rsidRPr="00A130A1">
        <w:t xml:space="preserve">: </w:t>
      </w:r>
      <w:r w:rsidR="00707782" w:rsidRPr="00A130A1">
        <w:rPr>
          <w:rStyle w:val="Gl"/>
        </w:rPr>
        <w:t>Straits Times</w:t>
      </w:r>
    </w:p>
    <w:p w:rsidR="00707782" w:rsidRPr="00A130A1" w:rsidRDefault="003F0C61" w:rsidP="00572CFF">
      <w:pPr>
        <w:jc w:val="both"/>
        <w:rPr>
          <w:rFonts w:ascii="Times New Roman" w:hAnsi="Times New Roman" w:cs="Times New Roman"/>
          <w:sz w:val="24"/>
          <w:szCs w:val="24"/>
        </w:rPr>
      </w:pPr>
      <w:r w:rsidRPr="00A130A1">
        <w:rPr>
          <w:rFonts w:ascii="Times New Roman" w:hAnsi="Times New Roman" w:cs="Times New Roman"/>
          <w:sz w:val="24"/>
          <w:szCs w:val="24"/>
          <w:lang w:val="tr-TR"/>
        </w:rPr>
        <w:t xml:space="preserve">Haberin linki </w:t>
      </w:r>
      <w:hyperlink r:id="rId21" w:history="1">
        <w:r w:rsidR="00707782" w:rsidRPr="00A130A1">
          <w:rPr>
            <w:rStyle w:val="Kpr"/>
            <w:rFonts w:ascii="Times New Roman" w:hAnsi="Times New Roman" w:cs="Times New Roman"/>
            <w:sz w:val="24"/>
            <w:szCs w:val="24"/>
          </w:rPr>
          <w:t>https://ikon.mn/n/1izc</w:t>
        </w:r>
      </w:hyperlink>
    </w:p>
    <w:p w:rsidR="00707782" w:rsidRPr="00A130A1" w:rsidRDefault="003F0C61" w:rsidP="00572CFF">
      <w:pPr>
        <w:pStyle w:val="Balk1"/>
        <w:jc w:val="both"/>
        <w:rPr>
          <w:sz w:val="24"/>
          <w:szCs w:val="24"/>
        </w:rPr>
      </w:pPr>
      <w:r w:rsidRPr="00A130A1">
        <w:rPr>
          <w:sz w:val="24"/>
          <w:szCs w:val="24"/>
        </w:rPr>
        <w:lastRenderedPageBreak/>
        <w:t xml:space="preserve">Avrupa </w:t>
      </w:r>
      <w:r w:rsidR="00F97483" w:rsidRPr="00A130A1">
        <w:rPr>
          <w:sz w:val="24"/>
          <w:szCs w:val="24"/>
          <w:lang w:val="tr-TR"/>
        </w:rPr>
        <w:t xml:space="preserve">İmar </w:t>
      </w:r>
      <w:r w:rsidRPr="00A130A1">
        <w:rPr>
          <w:sz w:val="24"/>
          <w:szCs w:val="24"/>
        </w:rPr>
        <w:t>ve Kalkınma Bankası</w:t>
      </w:r>
      <w:proofErr w:type="spellStart"/>
      <w:r w:rsidR="00F97483" w:rsidRPr="00A130A1">
        <w:rPr>
          <w:sz w:val="24"/>
          <w:szCs w:val="24"/>
          <w:lang w:val="tr-TR"/>
        </w:rPr>
        <w:t>nın</w:t>
      </w:r>
      <w:proofErr w:type="spellEnd"/>
      <w:r w:rsidR="00F97483" w:rsidRPr="00A130A1">
        <w:rPr>
          <w:sz w:val="24"/>
          <w:szCs w:val="24"/>
          <w:lang w:val="tr-TR"/>
        </w:rPr>
        <w:t xml:space="preserve"> </w:t>
      </w:r>
      <w:r w:rsidR="00707782" w:rsidRPr="00A130A1">
        <w:rPr>
          <w:sz w:val="24"/>
          <w:szCs w:val="24"/>
        </w:rPr>
        <w:t xml:space="preserve">120 </w:t>
      </w:r>
      <w:r w:rsidR="00F97483" w:rsidRPr="00A130A1">
        <w:rPr>
          <w:sz w:val="24"/>
          <w:szCs w:val="24"/>
          <w:lang w:val="tr-TR"/>
        </w:rPr>
        <w:t xml:space="preserve">milyon ABD dolarlık finansmanı ile </w:t>
      </w:r>
      <w:proofErr w:type="spellStart"/>
      <w:r w:rsidR="00F97483" w:rsidRPr="00A130A1">
        <w:rPr>
          <w:sz w:val="24"/>
          <w:szCs w:val="24"/>
          <w:lang w:val="tr-TR"/>
        </w:rPr>
        <w:t>Darkhan-Ulanbtor</w:t>
      </w:r>
      <w:proofErr w:type="spellEnd"/>
      <w:r w:rsidR="00F97483" w:rsidRPr="00A130A1">
        <w:rPr>
          <w:sz w:val="24"/>
          <w:szCs w:val="24"/>
          <w:lang w:val="tr-TR"/>
        </w:rPr>
        <w:t xml:space="preserve"> karayolu yenilenecek </w:t>
      </w:r>
    </w:p>
    <w:p w:rsidR="00F97483" w:rsidRPr="00A130A1" w:rsidRDefault="00F97483" w:rsidP="005F3040">
      <w:pPr>
        <w:jc w:val="both"/>
        <w:rPr>
          <w:rFonts w:ascii="Times New Roman" w:hAnsi="Times New Roman" w:cs="Times New Roman"/>
          <w:sz w:val="24"/>
          <w:szCs w:val="24"/>
          <w:lang w:val="tr-TR"/>
        </w:rPr>
      </w:pPr>
      <w:r w:rsidRPr="00A130A1">
        <w:rPr>
          <w:rFonts w:ascii="Times New Roman" w:hAnsi="Times New Roman" w:cs="Times New Roman"/>
          <w:sz w:val="24"/>
          <w:szCs w:val="24"/>
          <w:lang w:val="tr-TR"/>
        </w:rPr>
        <w:t xml:space="preserve">20 Mart </w:t>
      </w:r>
      <w:r w:rsidR="00707782" w:rsidRPr="00A130A1">
        <w:rPr>
          <w:rFonts w:ascii="Times New Roman" w:hAnsi="Times New Roman" w:cs="Times New Roman"/>
          <w:sz w:val="24"/>
          <w:szCs w:val="24"/>
        </w:rPr>
        <w:t xml:space="preserve">2019 </w:t>
      </w:r>
    </w:p>
    <w:p w:rsidR="00707782" w:rsidRPr="00A130A1" w:rsidRDefault="00F97483" w:rsidP="005F3040">
      <w:pPr>
        <w:jc w:val="both"/>
        <w:rPr>
          <w:rFonts w:ascii="Times New Roman" w:hAnsi="Times New Roman" w:cs="Times New Roman"/>
          <w:sz w:val="24"/>
          <w:szCs w:val="24"/>
          <w:lang w:val="tr-TR"/>
        </w:rPr>
      </w:pPr>
      <w:r w:rsidRPr="00A130A1">
        <w:rPr>
          <w:rFonts w:ascii="Times New Roman" w:hAnsi="Times New Roman" w:cs="Times New Roman"/>
          <w:sz w:val="24"/>
          <w:szCs w:val="24"/>
          <w:lang w:val="tr-TR"/>
        </w:rPr>
        <w:t xml:space="preserve">Ulanbator – Zamiin Uud arası </w:t>
      </w:r>
      <w:r w:rsidR="00707782" w:rsidRPr="00A130A1">
        <w:rPr>
          <w:rFonts w:ascii="Times New Roman" w:hAnsi="Times New Roman" w:cs="Times New Roman"/>
          <w:noProof/>
          <w:sz w:val="24"/>
          <w:szCs w:val="24"/>
          <w:lang w:eastAsia="mn-MN"/>
        </w:rPr>
        <w:drawing>
          <wp:anchor distT="0" distB="0" distL="114300" distR="114300" simplePos="0" relativeHeight="251667456" behindDoc="0" locked="0" layoutInCell="1" allowOverlap="1" wp14:anchorId="3F25E109" wp14:editId="2B36FA73">
            <wp:simplePos x="0" y="0"/>
            <wp:positionH relativeFrom="column">
              <wp:posOffset>9525</wp:posOffset>
            </wp:positionH>
            <wp:positionV relativeFrom="paragraph">
              <wp:posOffset>67310</wp:posOffset>
            </wp:positionV>
            <wp:extent cx="3340100" cy="2505075"/>
            <wp:effectExtent l="0" t="0" r="0" b="9525"/>
            <wp:wrapSquare wrapText="bothSides"/>
            <wp:docPr id="17" name="Picture 17" descr="https://content.ikon.mn/news/2018/8/6/8f6c55_DARXAN_x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ontent.ikon.mn/news/2018/8/6/8f6c55_DARXAN_x97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010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07782" w:rsidRPr="00A130A1">
        <w:rPr>
          <w:rFonts w:ascii="Times New Roman" w:hAnsi="Times New Roman" w:cs="Times New Roman"/>
          <w:sz w:val="24"/>
          <w:szCs w:val="24"/>
        </w:rPr>
        <w:t xml:space="preserve"> 310 км </w:t>
      </w:r>
      <w:r w:rsidRPr="00A130A1">
        <w:rPr>
          <w:rFonts w:ascii="Times New Roman" w:hAnsi="Times New Roman" w:cs="Times New Roman"/>
          <w:sz w:val="24"/>
          <w:szCs w:val="24"/>
          <w:lang w:val="tr-TR"/>
        </w:rPr>
        <w:t xml:space="preserve">karayolunu yenileme çalışması Asya Kalkınma Bankasından verilecek </w:t>
      </w:r>
      <w:r w:rsidR="00707782" w:rsidRPr="00A130A1">
        <w:rPr>
          <w:rFonts w:ascii="Times New Roman" w:hAnsi="Times New Roman" w:cs="Times New Roman"/>
          <w:sz w:val="24"/>
          <w:szCs w:val="24"/>
        </w:rPr>
        <w:t>60</w:t>
      </w:r>
      <w:r w:rsidRPr="00A130A1">
        <w:rPr>
          <w:rFonts w:ascii="Times New Roman" w:hAnsi="Times New Roman" w:cs="Times New Roman"/>
          <w:sz w:val="24"/>
          <w:szCs w:val="24"/>
          <w:lang w:val="tr-TR"/>
        </w:rPr>
        <w:t xml:space="preserve"> milyon ABD Dolarlık kredi ile finanse edilmesine karar verilmişti. Oysa Ulanbator-Darkhan arası karayolunu iki şeritliye dönüştürme çalışmasının Avrupa İmar ve Kalkınma Bankası tarafından </w:t>
      </w:r>
      <w:r w:rsidR="00707782" w:rsidRPr="00A130A1">
        <w:rPr>
          <w:rFonts w:ascii="Times New Roman" w:hAnsi="Times New Roman" w:cs="Times New Roman"/>
          <w:sz w:val="24"/>
          <w:szCs w:val="24"/>
        </w:rPr>
        <w:t xml:space="preserve">120 </w:t>
      </w:r>
      <w:r w:rsidRPr="00A130A1">
        <w:rPr>
          <w:rFonts w:ascii="Times New Roman" w:hAnsi="Times New Roman" w:cs="Times New Roman"/>
          <w:sz w:val="24"/>
          <w:szCs w:val="24"/>
          <w:lang w:val="tr-TR"/>
        </w:rPr>
        <w:t xml:space="preserve">milyon ABD Dolarlık finansmanın sağlanacağını Moğolistan Maliye bakanı Ch.Khurelbaatar açıkladı. </w:t>
      </w:r>
    </w:p>
    <w:tbl>
      <w:tblPr>
        <w:tblW w:w="5000" w:type="pct"/>
        <w:tblCellSpacing w:w="75" w:type="dxa"/>
        <w:tblCellMar>
          <w:top w:w="150" w:type="dxa"/>
          <w:left w:w="150" w:type="dxa"/>
          <w:bottom w:w="150" w:type="dxa"/>
          <w:right w:w="150" w:type="dxa"/>
        </w:tblCellMar>
        <w:tblLook w:val="04A0" w:firstRow="1" w:lastRow="0" w:firstColumn="1" w:lastColumn="0" w:noHBand="0" w:noVBand="1"/>
      </w:tblPr>
      <w:tblGrid>
        <w:gridCol w:w="8906"/>
      </w:tblGrid>
      <w:tr w:rsidR="00707782" w:rsidRPr="00A130A1" w:rsidTr="00707782">
        <w:trPr>
          <w:tblCellSpacing w:w="75" w:type="dxa"/>
        </w:trPr>
        <w:tc>
          <w:tcPr>
            <w:tcW w:w="8606" w:type="dxa"/>
            <w:vAlign w:val="center"/>
            <w:hideMark/>
          </w:tcPr>
          <w:p w:rsidR="00707782" w:rsidRPr="00A130A1" w:rsidRDefault="0095750B" w:rsidP="00572CFF">
            <w:pPr>
              <w:jc w:val="both"/>
              <w:rPr>
                <w:rFonts w:ascii="Times New Roman" w:hAnsi="Times New Roman" w:cs="Times New Roman"/>
                <w:sz w:val="24"/>
                <w:szCs w:val="24"/>
              </w:rPr>
            </w:pPr>
            <w:r w:rsidRPr="00A130A1">
              <w:rPr>
                <w:rFonts w:ascii="Times New Roman" w:hAnsi="Times New Roman" w:cs="Times New Roman"/>
                <w:sz w:val="24"/>
                <w:szCs w:val="24"/>
                <w:lang w:val="tr-TR"/>
              </w:rPr>
              <w:t xml:space="preserve">Avrupa İmar ve Kalkınma Bankası, Moğolistan’da </w:t>
            </w:r>
            <w:r w:rsidRPr="00A130A1">
              <w:rPr>
                <w:rFonts w:ascii="Times New Roman" w:hAnsi="Times New Roman" w:cs="Times New Roman"/>
                <w:sz w:val="24"/>
                <w:szCs w:val="24"/>
              </w:rPr>
              <w:t>toplam</w:t>
            </w:r>
            <w:r w:rsidR="00707782" w:rsidRPr="00A130A1">
              <w:rPr>
                <w:rFonts w:ascii="Times New Roman" w:hAnsi="Times New Roman" w:cs="Times New Roman"/>
                <w:lang w:val="tr-TR"/>
              </w:rPr>
              <w:t xml:space="preserve"> 99 </w:t>
            </w:r>
            <w:r w:rsidRPr="00A130A1">
              <w:rPr>
                <w:rFonts w:ascii="Times New Roman" w:hAnsi="Times New Roman" w:cs="Times New Roman"/>
                <w:sz w:val="24"/>
                <w:szCs w:val="24"/>
              </w:rPr>
              <w:t xml:space="preserve">projeye </w:t>
            </w:r>
            <w:r w:rsidR="00707782" w:rsidRPr="00A130A1">
              <w:rPr>
                <w:rFonts w:ascii="Times New Roman" w:hAnsi="Times New Roman" w:cs="Times New Roman"/>
                <w:lang w:val="tr-TR"/>
              </w:rPr>
              <w:t>1.6</w:t>
            </w:r>
            <w:r w:rsidRPr="00A130A1">
              <w:rPr>
                <w:rFonts w:ascii="Times New Roman" w:hAnsi="Times New Roman" w:cs="Times New Roman"/>
                <w:sz w:val="24"/>
                <w:szCs w:val="24"/>
              </w:rPr>
              <w:t xml:space="preserve"> milyar avroluk finansman sağlamıştır. 2017 yılından beri Moğolistan Hükümeti ile işbirliği için projeler uygulamaktadır.</w:t>
            </w:r>
          </w:p>
        </w:tc>
      </w:tr>
    </w:tbl>
    <w:p w:rsidR="00A130A1" w:rsidRPr="00A130A1" w:rsidRDefault="0095750B" w:rsidP="00572CFF">
      <w:pPr>
        <w:jc w:val="both"/>
        <w:rPr>
          <w:rFonts w:ascii="Times New Roman" w:hAnsi="Times New Roman" w:cs="Times New Roman"/>
          <w:sz w:val="24"/>
          <w:szCs w:val="24"/>
        </w:rPr>
      </w:pPr>
      <w:r w:rsidRPr="00A130A1">
        <w:rPr>
          <w:rFonts w:ascii="Times New Roman" w:hAnsi="Times New Roman" w:cs="Times New Roman"/>
          <w:sz w:val="24"/>
          <w:szCs w:val="24"/>
          <w:lang w:val="tr-TR"/>
        </w:rPr>
        <w:t xml:space="preserve">Haberin linki  </w:t>
      </w:r>
      <w:hyperlink r:id="rId23" w:history="1">
        <w:r w:rsidR="00707782" w:rsidRPr="00A130A1">
          <w:rPr>
            <w:rStyle w:val="Kpr"/>
            <w:rFonts w:ascii="Times New Roman" w:hAnsi="Times New Roman" w:cs="Times New Roman"/>
            <w:sz w:val="24"/>
            <w:szCs w:val="24"/>
          </w:rPr>
          <w:t>https://ikon.mn/n/1izn</w:t>
        </w:r>
      </w:hyperlink>
    </w:p>
    <w:p w:rsidR="00707782" w:rsidRPr="00A130A1" w:rsidRDefault="00B3063E" w:rsidP="00B3063E">
      <w:pPr>
        <w:pStyle w:val="Balk1"/>
        <w:spacing w:after="0" w:afterAutospacing="0"/>
        <w:jc w:val="both"/>
        <w:rPr>
          <w:sz w:val="24"/>
          <w:szCs w:val="24"/>
        </w:rPr>
      </w:pPr>
      <w:r w:rsidRPr="00A130A1">
        <w:rPr>
          <w:sz w:val="24"/>
          <w:szCs w:val="24"/>
          <w:lang w:val="tr-TR"/>
        </w:rPr>
        <w:t xml:space="preserve">Amerikan Bankalar Moğolistan bankalarını kısmaya başladı </w:t>
      </w:r>
    </w:p>
    <w:p w:rsidR="00707782" w:rsidRPr="00A130A1" w:rsidRDefault="00B3063E" w:rsidP="00B3063E">
      <w:pPr>
        <w:spacing w:after="0"/>
        <w:jc w:val="both"/>
        <w:rPr>
          <w:rFonts w:ascii="Times New Roman" w:hAnsi="Times New Roman" w:cs="Times New Roman"/>
          <w:sz w:val="24"/>
          <w:szCs w:val="24"/>
        </w:rPr>
      </w:pPr>
      <w:r w:rsidRPr="00A130A1">
        <w:rPr>
          <w:rFonts w:ascii="Times New Roman" w:hAnsi="Times New Roman" w:cs="Times New Roman"/>
          <w:sz w:val="24"/>
          <w:szCs w:val="24"/>
          <w:lang w:val="tr-TR"/>
        </w:rPr>
        <w:t xml:space="preserve">19 Mart </w:t>
      </w:r>
      <w:r w:rsidR="00707782" w:rsidRPr="00A130A1">
        <w:rPr>
          <w:rFonts w:ascii="Times New Roman" w:hAnsi="Times New Roman" w:cs="Times New Roman"/>
          <w:sz w:val="24"/>
          <w:szCs w:val="24"/>
        </w:rPr>
        <w:t xml:space="preserve">2019 </w:t>
      </w:r>
    </w:p>
    <w:p w:rsidR="00C83F91" w:rsidRPr="00A130A1" w:rsidRDefault="00707782" w:rsidP="00B3063E">
      <w:pPr>
        <w:spacing w:after="0"/>
        <w:jc w:val="both"/>
        <w:rPr>
          <w:rFonts w:ascii="Times New Roman" w:hAnsi="Times New Roman" w:cs="Times New Roman"/>
          <w:sz w:val="24"/>
          <w:szCs w:val="24"/>
          <w:lang w:val="tr-TR"/>
        </w:rPr>
      </w:pPr>
      <w:r w:rsidRPr="00A130A1">
        <w:rPr>
          <w:rFonts w:ascii="Times New Roman" w:hAnsi="Times New Roman" w:cs="Times New Roman"/>
          <w:noProof/>
          <w:sz w:val="24"/>
          <w:szCs w:val="24"/>
          <w:lang w:eastAsia="mn-MN"/>
        </w:rPr>
        <w:drawing>
          <wp:anchor distT="0" distB="0" distL="114300" distR="114300" simplePos="0" relativeHeight="251668480" behindDoc="0" locked="0" layoutInCell="1" allowOverlap="1" wp14:anchorId="62088756" wp14:editId="7C3CE7EC">
            <wp:simplePos x="0" y="0"/>
            <wp:positionH relativeFrom="column">
              <wp:posOffset>0</wp:posOffset>
            </wp:positionH>
            <wp:positionV relativeFrom="paragraph">
              <wp:posOffset>0</wp:posOffset>
            </wp:positionV>
            <wp:extent cx="3313430" cy="2209800"/>
            <wp:effectExtent l="0" t="0" r="1270" b="0"/>
            <wp:wrapSquare wrapText="bothSides"/>
            <wp:docPr id="19" name="Picture 19" descr="https://content.ikon.mn/news/2019/3/19/787de1_01-fascinating-facts-america-flag-design_x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ontent.ikon.mn/news/2019/3/19/787de1_01-fascinating-facts-america-flag-design_x97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1343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63E" w:rsidRPr="00A130A1">
        <w:rPr>
          <w:rFonts w:ascii="Times New Roman" w:hAnsi="Times New Roman" w:cs="Times New Roman"/>
          <w:sz w:val="24"/>
          <w:szCs w:val="24"/>
          <w:lang w:val="tr-TR"/>
        </w:rPr>
        <w:t xml:space="preserve">Son dönemde Moğolistan bankaları tarafından yapılan yurtdışı havalelerde sorun yaşanmaya başlandı </w:t>
      </w:r>
      <w:r w:rsidR="00DF0CE7" w:rsidRPr="00A130A1">
        <w:rPr>
          <w:rFonts w:ascii="Times New Roman" w:hAnsi="Times New Roman" w:cs="Times New Roman"/>
          <w:sz w:val="24"/>
          <w:szCs w:val="24"/>
          <w:lang w:val="tr-TR"/>
        </w:rPr>
        <w:t xml:space="preserve">ve sürekli denetlemelere aruz kalmaktadır. </w:t>
      </w:r>
    </w:p>
    <w:p w:rsidR="00C83F91" w:rsidRPr="00A130A1" w:rsidRDefault="00DF0CE7" w:rsidP="00B3063E">
      <w:pPr>
        <w:spacing w:after="0"/>
        <w:jc w:val="both"/>
        <w:rPr>
          <w:rFonts w:ascii="Times New Roman" w:hAnsi="Times New Roman" w:cs="Times New Roman"/>
          <w:sz w:val="24"/>
          <w:szCs w:val="24"/>
          <w:lang w:val="tr-TR"/>
        </w:rPr>
      </w:pPr>
      <w:r w:rsidRPr="00A130A1">
        <w:rPr>
          <w:rFonts w:ascii="Times New Roman" w:hAnsi="Times New Roman" w:cs="Times New Roman"/>
          <w:sz w:val="24"/>
          <w:szCs w:val="24"/>
          <w:lang w:val="tr-TR"/>
        </w:rPr>
        <w:t>Bunun nedeni Moğolistan’ın</w:t>
      </w:r>
      <w:r w:rsidR="00C83F91" w:rsidRPr="00A130A1">
        <w:rPr>
          <w:rFonts w:ascii="Times New Roman" w:hAnsi="Times New Roman" w:cs="Times New Roman"/>
          <w:sz w:val="24"/>
          <w:szCs w:val="24"/>
          <w:lang w:val="tr-TR"/>
        </w:rPr>
        <w:t xml:space="preserve"> </w:t>
      </w:r>
      <w:r w:rsidR="00C83F91" w:rsidRPr="00A130A1">
        <w:rPr>
          <w:rFonts w:ascii="Times New Roman" w:hAnsi="Times New Roman" w:cs="Times New Roman"/>
          <w:sz w:val="24"/>
          <w:szCs w:val="24"/>
        </w:rPr>
        <w:t xml:space="preserve"> kara para aklama ve teröri</w:t>
      </w:r>
      <w:r w:rsidR="00C83F91" w:rsidRPr="00A130A1">
        <w:rPr>
          <w:rFonts w:ascii="Times New Roman" w:hAnsi="Times New Roman" w:cs="Times New Roman"/>
          <w:sz w:val="24"/>
          <w:szCs w:val="24"/>
          <w:lang w:val="tr-TR"/>
        </w:rPr>
        <w:t xml:space="preserve">zmi </w:t>
      </w:r>
      <w:r w:rsidR="00C83F91" w:rsidRPr="00A130A1">
        <w:rPr>
          <w:rFonts w:ascii="Times New Roman" w:hAnsi="Times New Roman" w:cs="Times New Roman"/>
          <w:sz w:val="24"/>
          <w:szCs w:val="24"/>
        </w:rPr>
        <w:t>finans</w:t>
      </w:r>
      <w:r w:rsidR="00C83F91" w:rsidRPr="00A130A1">
        <w:rPr>
          <w:rFonts w:ascii="Times New Roman" w:hAnsi="Times New Roman" w:cs="Times New Roman"/>
          <w:sz w:val="24"/>
          <w:szCs w:val="24"/>
          <w:lang w:val="tr-TR"/>
        </w:rPr>
        <w:t xml:space="preserve">e etme </w:t>
      </w:r>
      <w:r w:rsidR="00C83F91" w:rsidRPr="00A130A1">
        <w:rPr>
          <w:rFonts w:ascii="Times New Roman" w:hAnsi="Times New Roman" w:cs="Times New Roman"/>
          <w:sz w:val="24"/>
          <w:szCs w:val="24"/>
        </w:rPr>
        <w:t>sistemi</w:t>
      </w:r>
      <w:r w:rsidR="00C83F91" w:rsidRPr="00A130A1">
        <w:rPr>
          <w:rFonts w:ascii="Times New Roman" w:hAnsi="Times New Roman" w:cs="Times New Roman"/>
          <w:sz w:val="24"/>
          <w:szCs w:val="24"/>
          <w:lang w:val="tr-TR"/>
        </w:rPr>
        <w:t>ne verilen puanın düşmesine bağlı “gri liste”ye alınma</w:t>
      </w:r>
      <w:r w:rsidR="00B82EFE" w:rsidRPr="00A130A1">
        <w:rPr>
          <w:rFonts w:ascii="Times New Roman" w:hAnsi="Times New Roman" w:cs="Times New Roman"/>
          <w:sz w:val="24"/>
          <w:szCs w:val="24"/>
          <w:lang w:val="tr-TR"/>
        </w:rPr>
        <w:t xml:space="preserve"> riski</w:t>
      </w:r>
      <w:r w:rsidR="00C83F91" w:rsidRPr="00A130A1">
        <w:rPr>
          <w:rFonts w:ascii="Times New Roman" w:hAnsi="Times New Roman" w:cs="Times New Roman"/>
          <w:sz w:val="24"/>
          <w:szCs w:val="24"/>
          <w:lang w:val="tr-TR"/>
        </w:rPr>
        <w:t xml:space="preserve"> ve Amerikan Bankaları Moğolistan bankalarının yurtdışı havalelerine aracı bankacılık hizmetini verirken sıkı denetleme yapmaya başlamasıdır. </w:t>
      </w:r>
    </w:p>
    <w:p w:rsidR="00707782" w:rsidRPr="00A130A1" w:rsidRDefault="00C83F91" w:rsidP="00572CFF">
      <w:pPr>
        <w:pStyle w:val="NormalWeb"/>
        <w:jc w:val="both"/>
        <w:rPr>
          <w:lang w:val="tr-TR"/>
        </w:rPr>
      </w:pPr>
      <w:r w:rsidRPr="00A130A1">
        <w:rPr>
          <w:lang w:val="tr-TR"/>
        </w:rPr>
        <w:lastRenderedPageBreak/>
        <w:t xml:space="preserve">Yani, Amerikan aracı bankalar yapılan havale ile ilgili detaylı sorular sormakta ve bazı havaleleri bir aya kadar bekletme gibi tedbirler almaktadır. Hatta Avrupa Bankaları ve diğer ülke bankaları da benzer tedbirleri yakında alabilir ve bu durumda Moğolistan ekonomisi çok zor duruma gireceği kesindir. </w:t>
      </w:r>
    </w:p>
    <w:p w:rsidR="00707782" w:rsidRPr="00A130A1" w:rsidRDefault="00C83F91" w:rsidP="00572CFF">
      <w:pPr>
        <w:pStyle w:val="NormalWeb"/>
        <w:jc w:val="both"/>
        <w:rPr>
          <w:lang w:val="tr-TR"/>
        </w:rPr>
      </w:pPr>
      <w:r w:rsidRPr="00A130A1">
        <w:rPr>
          <w:lang w:val="tr-TR"/>
        </w:rPr>
        <w:t>Moğolistan Merkez Bankası Başkanı N.Bayartsaikhan Meclis Daimi Komitesi toplantısı sırasında Moğolistan’ın “gri listesi”ne alınma</w:t>
      </w:r>
      <w:r w:rsidR="00B82EFE" w:rsidRPr="00A130A1">
        <w:rPr>
          <w:lang w:val="tr-TR"/>
        </w:rPr>
        <w:t xml:space="preserve"> riskinin temel</w:t>
      </w:r>
      <w:r w:rsidRPr="00A130A1">
        <w:rPr>
          <w:lang w:val="tr-TR"/>
        </w:rPr>
        <w:t xml:space="preserve"> nedenlerini şu </w:t>
      </w:r>
      <w:r w:rsidR="00CD157F" w:rsidRPr="00A130A1">
        <w:rPr>
          <w:lang w:val="tr-TR"/>
        </w:rPr>
        <w:t>ş</w:t>
      </w:r>
      <w:r w:rsidRPr="00A130A1">
        <w:rPr>
          <w:lang w:val="tr-TR"/>
        </w:rPr>
        <w:t xml:space="preserve">ekilde açıklamıştır. </w:t>
      </w:r>
    </w:p>
    <w:p w:rsidR="00707782" w:rsidRPr="00A130A1" w:rsidRDefault="00707782" w:rsidP="00572CFF">
      <w:pPr>
        <w:pStyle w:val="NormalWeb"/>
        <w:jc w:val="both"/>
      </w:pPr>
      <w:r w:rsidRPr="00A130A1">
        <w:t>“</w:t>
      </w:r>
      <w:r w:rsidR="00C83F91" w:rsidRPr="00A130A1">
        <w:rPr>
          <w:rStyle w:val="Gl"/>
          <w:lang w:val="tr-TR"/>
        </w:rPr>
        <w:t>Birincisi</w:t>
      </w:r>
      <w:r w:rsidRPr="00A130A1">
        <w:rPr>
          <w:rStyle w:val="Gl"/>
        </w:rPr>
        <w:t>,</w:t>
      </w:r>
      <w:r w:rsidRPr="00A130A1">
        <w:t xml:space="preserve"> </w:t>
      </w:r>
      <w:r w:rsidR="00C83F91" w:rsidRPr="00A130A1">
        <w:rPr>
          <w:lang w:val="tr-TR"/>
        </w:rPr>
        <w:t xml:space="preserve">Kuzey Koreli işçiler Moğolistan’da çalışıyor ve kazandıkları parayı ülkesine göndermesidir. Bu kazancın Kuzey Koreye belli projeleri finanse ettiği vurgulanmaktadır. </w:t>
      </w:r>
    </w:p>
    <w:p w:rsidR="00707782" w:rsidRPr="00A130A1" w:rsidRDefault="00C83F91" w:rsidP="00572CFF">
      <w:pPr>
        <w:pStyle w:val="NormalWeb"/>
        <w:jc w:val="both"/>
        <w:rPr>
          <w:b/>
          <w:bCs/>
          <w:lang w:val="tr-TR"/>
        </w:rPr>
      </w:pPr>
      <w:r w:rsidRPr="00A130A1">
        <w:rPr>
          <w:rStyle w:val="Gl"/>
          <w:lang w:val="tr-TR"/>
        </w:rPr>
        <w:t>İkincisi</w:t>
      </w:r>
      <w:r w:rsidR="00707782" w:rsidRPr="00A130A1">
        <w:rPr>
          <w:rStyle w:val="Gl"/>
        </w:rPr>
        <w:t>,</w:t>
      </w:r>
      <w:r w:rsidR="00707782" w:rsidRPr="00A130A1">
        <w:t xml:space="preserve"> 2015</w:t>
      </w:r>
      <w:r w:rsidRPr="00A130A1">
        <w:rPr>
          <w:lang w:val="tr-TR"/>
        </w:rPr>
        <w:t xml:space="preserve"> yılında Ekonomide Şeffaflık Yasası onaylandı ve bu kapsamda </w:t>
      </w:r>
      <w:r w:rsidR="00707782" w:rsidRPr="00A130A1">
        <w:t xml:space="preserve">35 </w:t>
      </w:r>
      <w:r w:rsidRPr="00A130A1">
        <w:rPr>
          <w:lang w:val="tr-TR"/>
        </w:rPr>
        <w:t xml:space="preserve">trilyon MNT’lik kayıtdışı gelirin ortaya çıkmasıdır. Bu para o zamanın Moğolistan GSYH’nın </w:t>
      </w:r>
      <w:r w:rsidR="00707782" w:rsidRPr="00A130A1">
        <w:t>1.5</w:t>
      </w:r>
      <w:r w:rsidRPr="00A130A1">
        <w:rPr>
          <w:lang w:val="tr-TR"/>
        </w:rPr>
        <w:t xml:space="preserve"> katı kadar sermaye idi. Bu kadar yüklü sermayenin ortaya çıkması Moğolistan vergi sisteminin zayıf olması ve kara para akladığı gösterdiğinden bu durumun düzeltilmesi talep edilmektedir. </w:t>
      </w:r>
    </w:p>
    <w:p w:rsidR="00B82EFE" w:rsidRPr="00A130A1" w:rsidRDefault="00C83F91" w:rsidP="00572CFF">
      <w:pPr>
        <w:pStyle w:val="NormalWeb"/>
        <w:jc w:val="both"/>
        <w:rPr>
          <w:lang w:val="tr-TR"/>
        </w:rPr>
      </w:pPr>
      <w:r w:rsidRPr="00A130A1">
        <w:rPr>
          <w:rStyle w:val="Gl"/>
          <w:lang w:val="tr-TR"/>
        </w:rPr>
        <w:t>Üçüncüsü</w:t>
      </w:r>
      <w:r w:rsidR="00707782" w:rsidRPr="00A130A1">
        <w:rPr>
          <w:rStyle w:val="Gl"/>
        </w:rPr>
        <w:t>,</w:t>
      </w:r>
      <w:r w:rsidR="00707782" w:rsidRPr="00A130A1">
        <w:t xml:space="preserve"> </w:t>
      </w:r>
      <w:r w:rsidRPr="00A130A1">
        <w:rPr>
          <w:lang w:val="tr-TR"/>
        </w:rPr>
        <w:t xml:space="preserve">Moğolistan’da </w:t>
      </w:r>
      <w:r w:rsidR="00707782" w:rsidRPr="00A130A1">
        <w:t>540</w:t>
      </w:r>
      <w:r w:rsidR="00B82EFE" w:rsidRPr="00A130A1">
        <w:rPr>
          <w:lang w:val="tr-TR"/>
        </w:rPr>
        <w:t>civarında banka dışı finans kuruluşu ve</w:t>
      </w:r>
      <w:r w:rsidR="00707782" w:rsidRPr="00A130A1">
        <w:t xml:space="preserve"> 2,000</w:t>
      </w:r>
      <w:r w:rsidR="00B82EFE" w:rsidRPr="00A130A1">
        <w:rPr>
          <w:lang w:val="tr-TR"/>
        </w:rPr>
        <w:t xml:space="preserve"> civarında </w:t>
      </w:r>
      <w:r w:rsidR="00B82EFE" w:rsidRPr="00A130A1">
        <w:rPr>
          <w:rStyle w:val="tlid-translation"/>
          <w:lang w:val="tr-TR"/>
        </w:rPr>
        <w:t>tasarruf ve kredi kooperatifi</w:t>
      </w:r>
      <w:r w:rsidR="00B82EFE" w:rsidRPr="00A130A1">
        <w:t xml:space="preserve"> </w:t>
      </w:r>
      <w:r w:rsidR="00B82EFE" w:rsidRPr="00A130A1">
        <w:rPr>
          <w:lang w:val="tr-TR"/>
        </w:rPr>
        <w:t xml:space="preserve">faaliyet gösteriyor. Bunun bir denetleme mekanizması yok. </w:t>
      </w:r>
    </w:p>
    <w:p w:rsidR="00B82EFE" w:rsidRPr="00A130A1" w:rsidRDefault="00B82EFE" w:rsidP="00572CFF">
      <w:pPr>
        <w:pStyle w:val="NormalWeb"/>
        <w:jc w:val="both"/>
        <w:rPr>
          <w:lang w:val="tr-TR"/>
        </w:rPr>
      </w:pPr>
      <w:r w:rsidRPr="00A130A1">
        <w:rPr>
          <w:lang w:val="tr-TR"/>
        </w:rPr>
        <w:t>Bu üç sebepten dolayı Moğolistan gri listeye alınmış olabilir. Moğolistan hükümeti konuyu MGK toplantısında ele aldı ve alınan karar doğrultusunda ciddi adımlar atmaktadır. Eylül 2019’a kadar süre tanındı ve bu sürenin bitiminde rapor hazırlanarak sunulacaktır</w:t>
      </w:r>
      <w:r w:rsidR="00707782" w:rsidRPr="00A130A1">
        <w:t xml:space="preserve">” </w:t>
      </w:r>
      <w:r w:rsidRPr="00A130A1">
        <w:rPr>
          <w:lang w:val="tr-TR"/>
        </w:rPr>
        <w:t xml:space="preserve">dedi. </w:t>
      </w:r>
    </w:p>
    <w:p w:rsidR="00707782" w:rsidRPr="00A130A1" w:rsidRDefault="00CD157F" w:rsidP="00572CFF">
      <w:pPr>
        <w:jc w:val="both"/>
        <w:rPr>
          <w:rFonts w:ascii="Times New Roman" w:hAnsi="Times New Roman" w:cs="Times New Roman"/>
          <w:sz w:val="24"/>
          <w:szCs w:val="24"/>
        </w:rPr>
      </w:pPr>
      <w:r w:rsidRPr="00A130A1">
        <w:rPr>
          <w:rFonts w:ascii="Times New Roman" w:hAnsi="Times New Roman" w:cs="Times New Roman"/>
          <w:sz w:val="24"/>
          <w:szCs w:val="24"/>
          <w:lang w:val="tr-TR"/>
        </w:rPr>
        <w:t xml:space="preserve">Haberin linki </w:t>
      </w:r>
      <w:hyperlink r:id="rId25" w:history="1">
        <w:r w:rsidR="00707782" w:rsidRPr="00A130A1">
          <w:rPr>
            <w:rStyle w:val="Kpr"/>
            <w:rFonts w:ascii="Times New Roman" w:hAnsi="Times New Roman" w:cs="Times New Roman"/>
            <w:sz w:val="24"/>
            <w:szCs w:val="24"/>
          </w:rPr>
          <w:t>https://ikon.mn/n/1iy4</w:t>
        </w:r>
      </w:hyperlink>
    </w:p>
    <w:p w:rsidR="00707782" w:rsidRPr="00A130A1" w:rsidRDefault="00707782" w:rsidP="00572CFF">
      <w:pPr>
        <w:jc w:val="both"/>
        <w:rPr>
          <w:rFonts w:ascii="Times New Roman" w:hAnsi="Times New Roman" w:cs="Times New Roman"/>
          <w:b/>
          <w:sz w:val="24"/>
          <w:szCs w:val="24"/>
        </w:rPr>
      </w:pPr>
    </w:p>
    <w:p w:rsidR="00707782" w:rsidRPr="00A130A1" w:rsidRDefault="00CD157F" w:rsidP="00CD157F">
      <w:pPr>
        <w:pStyle w:val="Balk1"/>
        <w:spacing w:before="0" w:beforeAutospacing="0" w:after="0" w:afterAutospacing="0"/>
        <w:jc w:val="both"/>
        <w:rPr>
          <w:sz w:val="24"/>
          <w:szCs w:val="24"/>
        </w:rPr>
      </w:pPr>
      <w:r w:rsidRPr="00A130A1">
        <w:rPr>
          <w:sz w:val="24"/>
          <w:szCs w:val="24"/>
          <w:lang w:val="tr-TR"/>
        </w:rPr>
        <w:t>Energy Resources şirketinin satış geliri %</w:t>
      </w:r>
      <w:r w:rsidR="00707782" w:rsidRPr="00A130A1">
        <w:rPr>
          <w:sz w:val="24"/>
          <w:szCs w:val="24"/>
        </w:rPr>
        <w:t xml:space="preserve"> 24</w:t>
      </w:r>
      <w:r w:rsidRPr="00A130A1">
        <w:rPr>
          <w:sz w:val="24"/>
          <w:szCs w:val="24"/>
          <w:lang w:val="tr-TR"/>
        </w:rPr>
        <w:t xml:space="preserve"> oranda arttı </w:t>
      </w:r>
    </w:p>
    <w:p w:rsidR="00CD157F" w:rsidRPr="00A130A1" w:rsidRDefault="00CD157F" w:rsidP="00CD157F">
      <w:pPr>
        <w:spacing w:after="0"/>
        <w:jc w:val="both"/>
        <w:rPr>
          <w:rFonts w:ascii="Times New Roman" w:hAnsi="Times New Roman" w:cs="Times New Roman"/>
          <w:sz w:val="24"/>
          <w:szCs w:val="24"/>
        </w:rPr>
      </w:pPr>
      <w:r w:rsidRPr="00A130A1">
        <w:rPr>
          <w:rFonts w:ascii="Times New Roman" w:hAnsi="Times New Roman" w:cs="Times New Roman"/>
          <w:sz w:val="24"/>
          <w:szCs w:val="24"/>
          <w:lang w:val="tr-TR"/>
        </w:rPr>
        <w:t xml:space="preserve">18 Mart 2019 </w:t>
      </w:r>
    </w:p>
    <w:p w:rsidR="00707782" w:rsidRPr="00A130A1" w:rsidRDefault="00CD157F" w:rsidP="00CD157F">
      <w:pPr>
        <w:spacing w:after="0"/>
        <w:jc w:val="both"/>
        <w:rPr>
          <w:rFonts w:ascii="Times New Roman" w:hAnsi="Times New Roman" w:cs="Times New Roman"/>
          <w:sz w:val="24"/>
          <w:szCs w:val="24"/>
        </w:rPr>
      </w:pPr>
      <w:r w:rsidRPr="00A130A1">
        <w:rPr>
          <w:rFonts w:ascii="Times New Roman" w:hAnsi="Times New Roman" w:cs="Times New Roman"/>
          <w:noProof/>
          <w:sz w:val="24"/>
          <w:szCs w:val="24"/>
          <w:lang w:eastAsia="mn-MN"/>
        </w:rPr>
        <w:drawing>
          <wp:anchor distT="0" distB="0" distL="114300" distR="114300" simplePos="0" relativeHeight="251670528" behindDoc="0" locked="0" layoutInCell="1" allowOverlap="1" wp14:anchorId="545019F3" wp14:editId="20005B37">
            <wp:simplePos x="0" y="0"/>
            <wp:positionH relativeFrom="column">
              <wp:posOffset>1270</wp:posOffset>
            </wp:positionH>
            <wp:positionV relativeFrom="paragraph">
              <wp:posOffset>127000</wp:posOffset>
            </wp:positionV>
            <wp:extent cx="2980690" cy="1980565"/>
            <wp:effectExtent l="0" t="0" r="0" b="635"/>
            <wp:wrapSquare wrapText="bothSides"/>
            <wp:docPr id="21" name="Picture 21" descr="https://content.ikon.mn/news/2019/3/18/1da32f_47091849_1982602205119675_7360571122019991552_n_x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ontent.ikon.mn/news/2019/3/18/1da32f_47091849_1982602205119675_7360571122019991552_n_x97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0690" cy="1980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7782" w:rsidRPr="00A130A1" w:rsidRDefault="00A83F32" w:rsidP="00CD157F">
      <w:pPr>
        <w:jc w:val="both"/>
        <w:rPr>
          <w:rFonts w:ascii="Times New Roman" w:hAnsi="Times New Roman" w:cs="Times New Roman"/>
          <w:sz w:val="24"/>
          <w:szCs w:val="24"/>
        </w:rPr>
      </w:pPr>
      <w:r w:rsidRPr="00A130A1">
        <w:rPr>
          <w:rFonts w:ascii="Times New Roman" w:hAnsi="Times New Roman" w:cs="Times New Roman"/>
          <w:sz w:val="24"/>
          <w:szCs w:val="24"/>
          <w:lang w:val="tr-TR"/>
        </w:rPr>
        <w:t xml:space="preserve"> </w:t>
      </w:r>
      <w:r w:rsidR="00707782" w:rsidRPr="00A130A1">
        <w:rPr>
          <w:rFonts w:ascii="Times New Roman" w:hAnsi="Times New Roman" w:cs="Times New Roman"/>
          <w:sz w:val="24"/>
          <w:szCs w:val="24"/>
        </w:rPr>
        <w:t xml:space="preserve">Mongolian Mining Corporation </w:t>
      </w:r>
      <w:r w:rsidRPr="00A130A1">
        <w:rPr>
          <w:rFonts w:ascii="Times New Roman" w:hAnsi="Times New Roman" w:cs="Times New Roman"/>
          <w:sz w:val="24"/>
          <w:szCs w:val="24"/>
          <w:lang w:val="tr-TR"/>
        </w:rPr>
        <w:t xml:space="preserve">/Energy Resources/ firması </w:t>
      </w:r>
      <w:r w:rsidR="00707782" w:rsidRPr="00A130A1">
        <w:rPr>
          <w:rFonts w:ascii="Times New Roman" w:hAnsi="Times New Roman" w:cs="Times New Roman"/>
          <w:sz w:val="24"/>
          <w:szCs w:val="24"/>
        </w:rPr>
        <w:t xml:space="preserve">2018 </w:t>
      </w:r>
      <w:r w:rsidR="00F61ABD" w:rsidRPr="00A130A1">
        <w:rPr>
          <w:rFonts w:ascii="Times New Roman" w:hAnsi="Times New Roman" w:cs="Times New Roman"/>
          <w:sz w:val="24"/>
          <w:szCs w:val="24"/>
          <w:lang w:val="tr-TR"/>
        </w:rPr>
        <w:t xml:space="preserve">mali raporunu dün Hong Kong Borsası web sitesinde açıkladı. Geçtiğimiz yıl sözkonusu şirket </w:t>
      </w:r>
      <w:r w:rsidR="00707782" w:rsidRPr="00A130A1">
        <w:rPr>
          <w:rStyle w:val="ikon-shareable-twitter"/>
          <w:rFonts w:ascii="Times New Roman" w:hAnsi="Times New Roman" w:cs="Times New Roman"/>
          <w:sz w:val="24"/>
          <w:szCs w:val="24"/>
        </w:rPr>
        <w:t>4.7</w:t>
      </w:r>
      <w:r w:rsidR="00F61ABD" w:rsidRPr="00A130A1">
        <w:rPr>
          <w:rStyle w:val="ikon-shareable-twitter"/>
          <w:rFonts w:ascii="Times New Roman" w:hAnsi="Times New Roman" w:cs="Times New Roman"/>
          <w:sz w:val="24"/>
          <w:szCs w:val="24"/>
          <w:lang w:val="tr-TR"/>
        </w:rPr>
        <w:t xml:space="preserve"> milyon ton kömür satışı gerçekleştirmiş. </w:t>
      </w:r>
    </w:p>
    <w:p w:rsidR="00707782" w:rsidRPr="00A130A1" w:rsidRDefault="00F61ABD" w:rsidP="00572CFF">
      <w:pPr>
        <w:pStyle w:val="NormalWeb"/>
        <w:jc w:val="both"/>
      </w:pPr>
      <w:r w:rsidRPr="00A130A1">
        <w:rPr>
          <w:lang w:val="tr-TR"/>
        </w:rPr>
        <w:t xml:space="preserve">Raporda Çinli müşteriye doğrudan ilettiği kok kömürünün </w:t>
      </w:r>
      <w:r w:rsidR="00707782" w:rsidRPr="00A130A1">
        <w:rPr>
          <w:rStyle w:val="ikon-shareable-twitter"/>
        </w:rPr>
        <w:t>1</w:t>
      </w:r>
      <w:r w:rsidRPr="00A130A1">
        <w:rPr>
          <w:rStyle w:val="ikon-shareable-twitter"/>
          <w:lang w:val="tr-TR"/>
        </w:rPr>
        <w:t xml:space="preserve"> tonunu ortalama </w:t>
      </w:r>
      <w:r w:rsidR="00707782" w:rsidRPr="00A130A1">
        <w:rPr>
          <w:rStyle w:val="ikon-shareable-twitter"/>
        </w:rPr>
        <w:t xml:space="preserve">170.1 </w:t>
      </w:r>
      <w:r w:rsidRPr="00A130A1">
        <w:rPr>
          <w:rStyle w:val="ikon-shareable-twitter"/>
          <w:lang w:val="tr-TR"/>
        </w:rPr>
        <w:t xml:space="preserve">ABD Dolara satmış ve bir önceki yıla % </w:t>
      </w:r>
      <w:r w:rsidR="00707782" w:rsidRPr="00A130A1">
        <w:rPr>
          <w:rStyle w:val="ikon-shareable-twitter"/>
        </w:rPr>
        <w:t>10</w:t>
      </w:r>
      <w:r w:rsidRPr="00A130A1">
        <w:rPr>
          <w:rStyle w:val="ikon-shareable-twitter"/>
          <w:lang w:val="tr-TR"/>
        </w:rPr>
        <w:t xml:space="preserve"> artış göstermiştir. </w:t>
      </w:r>
    </w:p>
    <w:p w:rsidR="00C80D33" w:rsidRPr="00A130A1" w:rsidRDefault="00C80D33" w:rsidP="00C80D33">
      <w:pPr>
        <w:pStyle w:val="NormalWeb"/>
        <w:jc w:val="both"/>
        <w:rPr>
          <w:lang w:val="tr-TR"/>
        </w:rPr>
      </w:pPr>
      <w:r w:rsidRPr="00A130A1">
        <w:rPr>
          <w:lang w:val="tr-TR"/>
        </w:rPr>
        <w:lastRenderedPageBreak/>
        <w:t xml:space="preserve">Böylece Energy Resources firmasının satış geliri </w:t>
      </w:r>
      <w:r w:rsidR="00707782" w:rsidRPr="00A130A1">
        <w:t xml:space="preserve">591 </w:t>
      </w:r>
      <w:r w:rsidRPr="00A130A1">
        <w:rPr>
          <w:lang w:val="tr-TR"/>
        </w:rPr>
        <w:t xml:space="preserve">milyon dolara ulaştı ve satış geliri </w:t>
      </w:r>
      <w:r w:rsidR="00707782" w:rsidRPr="00A130A1">
        <w:t>2017</w:t>
      </w:r>
      <w:r w:rsidRPr="00A130A1">
        <w:rPr>
          <w:lang w:val="tr-TR"/>
        </w:rPr>
        <w:t xml:space="preserve"> yılı mali raporuna göre %24 oranda artmıştır. </w:t>
      </w:r>
    </w:p>
    <w:p w:rsidR="00707782" w:rsidRPr="00A130A1" w:rsidRDefault="00C80D33" w:rsidP="00C80D33">
      <w:pPr>
        <w:pStyle w:val="NormalWeb"/>
        <w:jc w:val="both"/>
      </w:pPr>
      <w:r w:rsidRPr="00A130A1">
        <w:rPr>
          <w:lang w:val="tr-TR"/>
        </w:rPr>
        <w:t xml:space="preserve">Haberin linki </w:t>
      </w:r>
      <w:hyperlink r:id="rId27" w:history="1">
        <w:r w:rsidR="00707782" w:rsidRPr="00A130A1">
          <w:rPr>
            <w:rStyle w:val="Kpr"/>
          </w:rPr>
          <w:t>https://ikon.mn/n/1iwr</w:t>
        </w:r>
      </w:hyperlink>
    </w:p>
    <w:p w:rsidR="00707782" w:rsidRPr="00A130A1" w:rsidRDefault="00707782" w:rsidP="00572CFF">
      <w:pPr>
        <w:jc w:val="both"/>
        <w:rPr>
          <w:rFonts w:ascii="Times New Roman" w:hAnsi="Times New Roman" w:cs="Times New Roman"/>
          <w:b/>
          <w:sz w:val="24"/>
          <w:szCs w:val="24"/>
        </w:rPr>
      </w:pPr>
    </w:p>
    <w:p w:rsidR="00707782" w:rsidRPr="00A130A1" w:rsidRDefault="00C80D33" w:rsidP="005B107B">
      <w:pPr>
        <w:spacing w:before="100" w:beforeAutospacing="1" w:after="0" w:line="240" w:lineRule="auto"/>
        <w:jc w:val="both"/>
        <w:outlineLvl w:val="0"/>
        <w:rPr>
          <w:rFonts w:ascii="Times New Roman" w:eastAsia="Times New Roman" w:hAnsi="Times New Roman" w:cs="Times New Roman"/>
          <w:b/>
          <w:bCs/>
          <w:kern w:val="36"/>
          <w:sz w:val="24"/>
          <w:szCs w:val="24"/>
          <w:lang w:eastAsia="mn-MN"/>
        </w:rPr>
      </w:pPr>
      <w:r w:rsidRPr="00A130A1">
        <w:rPr>
          <w:rFonts w:ascii="Times New Roman" w:eastAsia="Times New Roman" w:hAnsi="Times New Roman" w:cs="Times New Roman"/>
          <w:b/>
          <w:bCs/>
          <w:kern w:val="36"/>
          <w:sz w:val="24"/>
          <w:szCs w:val="24"/>
          <w:lang w:val="tr-TR" w:eastAsia="mn-MN"/>
        </w:rPr>
        <w:t xml:space="preserve">Bu yıl Moğolistan </w:t>
      </w:r>
      <w:r w:rsidR="00707782" w:rsidRPr="00A130A1">
        <w:rPr>
          <w:rFonts w:ascii="Times New Roman" w:eastAsia="Times New Roman" w:hAnsi="Times New Roman" w:cs="Times New Roman"/>
          <w:b/>
          <w:bCs/>
          <w:kern w:val="36"/>
          <w:sz w:val="24"/>
          <w:szCs w:val="24"/>
          <w:lang w:eastAsia="mn-MN"/>
        </w:rPr>
        <w:t>1.6</w:t>
      </w:r>
      <w:r w:rsidRPr="00A130A1">
        <w:rPr>
          <w:rFonts w:ascii="Times New Roman" w:eastAsia="Times New Roman" w:hAnsi="Times New Roman" w:cs="Times New Roman"/>
          <w:b/>
          <w:bCs/>
          <w:kern w:val="36"/>
          <w:sz w:val="24"/>
          <w:szCs w:val="24"/>
          <w:lang w:val="tr-TR" w:eastAsia="mn-MN"/>
        </w:rPr>
        <w:t xml:space="preserve"> milyar ABD Dolarlık yabancı yatırım çekecek </w:t>
      </w:r>
    </w:p>
    <w:p w:rsidR="00707782" w:rsidRPr="00A130A1" w:rsidRDefault="00C80D33" w:rsidP="005B107B">
      <w:pPr>
        <w:spacing w:before="75" w:after="0" w:line="240" w:lineRule="auto"/>
        <w:jc w:val="both"/>
        <w:rPr>
          <w:rFonts w:ascii="Times New Roman" w:eastAsia="Times New Roman" w:hAnsi="Times New Roman" w:cs="Times New Roman"/>
          <w:sz w:val="24"/>
          <w:szCs w:val="24"/>
          <w:lang w:val="tr-TR" w:eastAsia="mn-MN"/>
        </w:rPr>
      </w:pPr>
      <w:r w:rsidRPr="00A130A1">
        <w:rPr>
          <w:rFonts w:ascii="Times New Roman" w:eastAsia="Times New Roman" w:hAnsi="Times New Roman" w:cs="Times New Roman"/>
          <w:sz w:val="24"/>
          <w:szCs w:val="24"/>
          <w:lang w:val="tr-TR" w:eastAsia="mn-MN"/>
        </w:rPr>
        <w:t xml:space="preserve">21 Mart 2019 </w:t>
      </w:r>
    </w:p>
    <w:p w:rsidR="00C80D33" w:rsidRPr="00A130A1" w:rsidRDefault="00C80D33" w:rsidP="00C80D33">
      <w:pPr>
        <w:spacing w:before="75" w:after="75" w:line="240" w:lineRule="auto"/>
        <w:jc w:val="both"/>
        <w:rPr>
          <w:rFonts w:ascii="Times New Roman" w:eastAsia="Times New Roman" w:hAnsi="Times New Roman" w:cs="Times New Roman"/>
          <w:sz w:val="24"/>
          <w:szCs w:val="24"/>
          <w:lang w:val="tr-TR" w:eastAsia="mn-MN"/>
        </w:rPr>
      </w:pPr>
      <w:r w:rsidRPr="00A130A1">
        <w:rPr>
          <w:rFonts w:ascii="Times New Roman" w:eastAsia="Times New Roman" w:hAnsi="Times New Roman" w:cs="Times New Roman"/>
          <w:noProof/>
          <w:sz w:val="24"/>
          <w:szCs w:val="24"/>
          <w:lang w:eastAsia="mn-MN"/>
        </w:rPr>
        <w:drawing>
          <wp:anchor distT="0" distB="0" distL="114300" distR="114300" simplePos="0" relativeHeight="251671552" behindDoc="0" locked="0" layoutInCell="1" allowOverlap="1" wp14:anchorId="479D9966" wp14:editId="0412B700">
            <wp:simplePos x="0" y="0"/>
            <wp:positionH relativeFrom="column">
              <wp:posOffset>37465</wp:posOffset>
            </wp:positionH>
            <wp:positionV relativeFrom="paragraph">
              <wp:posOffset>57150</wp:posOffset>
            </wp:positionV>
            <wp:extent cx="3199765" cy="1799590"/>
            <wp:effectExtent l="0" t="0" r="635" b="0"/>
            <wp:wrapSquare wrapText="bothSides"/>
            <wp:docPr id="23" name="Picture 23" descr="http://gstat.mn/newsn/images/c/2019/03/237627-21032019-1553162531-2130362588-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gstat.mn/newsn/images/c/2019/03/237627-21032019-1553162531-2130362588-ga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997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30A1">
        <w:rPr>
          <w:rFonts w:ascii="Times New Roman" w:eastAsia="Times New Roman" w:hAnsi="Times New Roman" w:cs="Times New Roman"/>
          <w:sz w:val="24"/>
          <w:szCs w:val="24"/>
          <w:lang w:val="tr-TR" w:eastAsia="mn-MN"/>
        </w:rPr>
        <w:t xml:space="preserve">Moğolistan Merkez bankası İstatistik Müdürü D.Gan-Ochir bugün düzenlenen basın toplantısıda bu yılsonunda ödemeler dengesinin </w:t>
      </w:r>
      <w:r w:rsidR="00707782" w:rsidRPr="00A130A1">
        <w:rPr>
          <w:rFonts w:ascii="Times New Roman" w:eastAsia="Times New Roman" w:hAnsi="Times New Roman" w:cs="Times New Roman"/>
          <w:sz w:val="24"/>
          <w:szCs w:val="24"/>
          <w:lang w:eastAsia="mn-MN"/>
        </w:rPr>
        <w:t xml:space="preserve">500 </w:t>
      </w:r>
      <w:r w:rsidRPr="00A130A1">
        <w:rPr>
          <w:rFonts w:ascii="Times New Roman" w:eastAsia="Times New Roman" w:hAnsi="Times New Roman" w:cs="Times New Roman"/>
          <w:sz w:val="24"/>
          <w:szCs w:val="24"/>
          <w:lang w:val="tr-TR" w:eastAsia="mn-MN"/>
        </w:rPr>
        <w:t xml:space="preserve">milyon ABD Doları fazla vereceğini açıkladı. </w:t>
      </w:r>
    </w:p>
    <w:p w:rsidR="00707782" w:rsidRPr="00A130A1" w:rsidRDefault="00C80D33" w:rsidP="00C80D33">
      <w:pPr>
        <w:spacing w:before="75" w:after="75" w:line="240" w:lineRule="auto"/>
        <w:jc w:val="both"/>
        <w:rPr>
          <w:rFonts w:ascii="Times New Roman" w:eastAsia="Times New Roman" w:hAnsi="Times New Roman" w:cs="Times New Roman"/>
          <w:sz w:val="24"/>
          <w:szCs w:val="24"/>
          <w:lang w:eastAsia="mn-MN"/>
        </w:rPr>
      </w:pPr>
      <w:r w:rsidRPr="00A130A1">
        <w:rPr>
          <w:rFonts w:ascii="Times New Roman" w:eastAsia="Times New Roman" w:hAnsi="Times New Roman" w:cs="Times New Roman"/>
          <w:sz w:val="24"/>
          <w:szCs w:val="24"/>
          <w:lang w:val="tr-TR" w:eastAsia="mn-MN"/>
        </w:rPr>
        <w:t xml:space="preserve">Bunun nedeni kömür ihracatının geçtiğimiz yıla göre %10 oranda artarak 39 milyon tona ulaşmasıdır. </w:t>
      </w:r>
    </w:p>
    <w:p w:rsidR="00707782" w:rsidRPr="00A130A1" w:rsidRDefault="00C80D33" w:rsidP="00572CFF">
      <w:pPr>
        <w:spacing w:before="100" w:beforeAutospacing="1" w:after="100" w:afterAutospacing="1" w:line="240" w:lineRule="auto"/>
        <w:jc w:val="both"/>
        <w:rPr>
          <w:rFonts w:ascii="Times New Roman" w:eastAsia="Times New Roman" w:hAnsi="Times New Roman" w:cs="Times New Roman"/>
          <w:sz w:val="24"/>
          <w:szCs w:val="24"/>
          <w:lang w:eastAsia="mn-MN"/>
        </w:rPr>
      </w:pPr>
      <w:r w:rsidRPr="00A130A1">
        <w:rPr>
          <w:rFonts w:ascii="Times New Roman" w:eastAsia="Times New Roman" w:hAnsi="Times New Roman" w:cs="Times New Roman"/>
          <w:sz w:val="24"/>
          <w:szCs w:val="24"/>
          <w:lang w:val="tr-TR" w:eastAsia="mn-MN"/>
        </w:rPr>
        <w:t>Diğer</w:t>
      </w:r>
      <w:r w:rsidR="0010703A" w:rsidRPr="00A130A1">
        <w:rPr>
          <w:rFonts w:ascii="Times New Roman" w:eastAsia="Times New Roman" w:hAnsi="Times New Roman" w:cs="Times New Roman"/>
          <w:sz w:val="24"/>
          <w:szCs w:val="24"/>
          <w:lang w:val="tr-TR" w:eastAsia="mn-MN"/>
        </w:rPr>
        <w:t xml:space="preserve"> etkenler ise doğrudan yabancı yatırım ve ithalat oranındaki düşüştür. </w:t>
      </w:r>
    </w:p>
    <w:p w:rsidR="00707782" w:rsidRPr="00A130A1" w:rsidRDefault="0010703A" w:rsidP="0010703A">
      <w:pPr>
        <w:spacing w:before="100" w:beforeAutospacing="1" w:after="100" w:afterAutospacing="1" w:line="240" w:lineRule="auto"/>
        <w:jc w:val="both"/>
        <w:rPr>
          <w:rFonts w:ascii="Times New Roman" w:eastAsia="Times New Roman" w:hAnsi="Times New Roman" w:cs="Times New Roman"/>
          <w:sz w:val="24"/>
          <w:szCs w:val="24"/>
          <w:lang w:eastAsia="mn-MN"/>
        </w:rPr>
      </w:pPr>
      <w:r w:rsidRPr="00A130A1">
        <w:rPr>
          <w:rFonts w:ascii="Times New Roman" w:eastAsia="Times New Roman" w:hAnsi="Times New Roman" w:cs="Times New Roman"/>
          <w:sz w:val="24"/>
          <w:szCs w:val="24"/>
          <w:lang w:val="tr-TR" w:eastAsia="mn-MN"/>
        </w:rPr>
        <w:t xml:space="preserve">Moğolistan Merkez Bankası hesaplamasına göre yatırımlar normal devam edecek ve bu yıl yatırım tutarı </w:t>
      </w:r>
      <w:r w:rsidR="00707782" w:rsidRPr="00A130A1">
        <w:rPr>
          <w:rFonts w:ascii="Times New Roman" w:eastAsia="Times New Roman" w:hAnsi="Times New Roman" w:cs="Times New Roman"/>
          <w:sz w:val="24"/>
          <w:szCs w:val="24"/>
          <w:lang w:eastAsia="mn-MN"/>
        </w:rPr>
        <w:t xml:space="preserve">1.6 </w:t>
      </w:r>
      <w:r w:rsidRPr="00A130A1">
        <w:rPr>
          <w:rFonts w:ascii="Times New Roman" w:eastAsia="Times New Roman" w:hAnsi="Times New Roman" w:cs="Times New Roman"/>
          <w:sz w:val="24"/>
          <w:szCs w:val="24"/>
          <w:lang w:val="tr-TR" w:eastAsia="mn-MN"/>
        </w:rPr>
        <w:t xml:space="preserve">milyar ABD Dolara ulaşacaktır. </w:t>
      </w:r>
      <w:r w:rsidR="001307F1" w:rsidRPr="00A130A1">
        <w:rPr>
          <w:rFonts w:ascii="Times New Roman" w:eastAsia="Times New Roman" w:hAnsi="Times New Roman" w:cs="Times New Roman"/>
          <w:sz w:val="24"/>
          <w:szCs w:val="24"/>
          <w:lang w:val="tr-TR" w:eastAsia="mn-MN"/>
        </w:rPr>
        <w:t>Mongolistan İpotek Şirketi (</w:t>
      </w:r>
      <w:r w:rsidRPr="00A130A1">
        <w:rPr>
          <w:rFonts w:ascii="Times New Roman" w:eastAsia="Times New Roman" w:hAnsi="Times New Roman" w:cs="Times New Roman"/>
          <w:sz w:val="24"/>
          <w:szCs w:val="24"/>
          <w:lang w:val="tr-TR" w:eastAsia="mn-MN"/>
        </w:rPr>
        <w:t>MIK</w:t>
      </w:r>
      <w:r w:rsidR="001307F1" w:rsidRPr="00A130A1">
        <w:rPr>
          <w:rFonts w:ascii="Times New Roman" w:eastAsia="Times New Roman" w:hAnsi="Times New Roman" w:cs="Times New Roman"/>
          <w:sz w:val="24"/>
          <w:szCs w:val="24"/>
          <w:lang w:val="tr-TR" w:eastAsia="mn-MN"/>
        </w:rPr>
        <w:t>)</w:t>
      </w:r>
      <w:r w:rsidRPr="00A130A1">
        <w:rPr>
          <w:rFonts w:ascii="Times New Roman" w:eastAsia="Times New Roman" w:hAnsi="Times New Roman" w:cs="Times New Roman"/>
          <w:sz w:val="24"/>
          <w:szCs w:val="24"/>
          <w:lang w:val="tr-TR" w:eastAsia="mn-MN"/>
        </w:rPr>
        <w:t xml:space="preserve"> ve </w:t>
      </w:r>
      <w:r w:rsidR="001307F1" w:rsidRPr="00A130A1">
        <w:rPr>
          <w:rFonts w:ascii="Times New Roman" w:eastAsia="Times New Roman" w:hAnsi="Times New Roman" w:cs="Times New Roman"/>
          <w:sz w:val="24"/>
          <w:szCs w:val="24"/>
          <w:lang w:val="tr-TR" w:eastAsia="mn-MN"/>
        </w:rPr>
        <w:t xml:space="preserve">Moğolistan </w:t>
      </w:r>
      <w:r w:rsidRPr="00A130A1">
        <w:rPr>
          <w:rFonts w:ascii="Times New Roman" w:eastAsia="Times New Roman" w:hAnsi="Times New Roman" w:cs="Times New Roman"/>
          <w:sz w:val="24"/>
          <w:szCs w:val="24"/>
          <w:lang w:val="tr-TR" w:eastAsia="mn-MN"/>
        </w:rPr>
        <w:t xml:space="preserve">Yatırım Bankasının işbirliğinde bu yılın başında oluşturduğu 300 milyon ABD Dolarlık tahvil ödemeler dengesini olumlu yönde etkilemiştir. Bundan yatırımcıların benklentisinin olumlu yönde olduğu görünmektedir. </w:t>
      </w:r>
    </w:p>
    <w:p w:rsidR="00707782" w:rsidRPr="00A130A1" w:rsidRDefault="0010703A" w:rsidP="00572CFF">
      <w:pPr>
        <w:jc w:val="both"/>
        <w:rPr>
          <w:rFonts w:ascii="Times New Roman" w:hAnsi="Times New Roman" w:cs="Times New Roman"/>
          <w:sz w:val="24"/>
          <w:szCs w:val="24"/>
          <w:lang w:val="tr-TR"/>
        </w:rPr>
      </w:pPr>
      <w:r w:rsidRPr="00A130A1">
        <w:rPr>
          <w:rFonts w:ascii="Times New Roman" w:hAnsi="Times New Roman" w:cs="Times New Roman"/>
          <w:sz w:val="24"/>
          <w:szCs w:val="24"/>
          <w:lang w:val="tr-TR"/>
        </w:rPr>
        <w:t xml:space="preserve">Haberin kaynağı </w:t>
      </w:r>
      <w:hyperlink r:id="rId29" w:history="1">
        <w:r w:rsidR="00707782" w:rsidRPr="00A130A1">
          <w:rPr>
            <w:rStyle w:val="Kpr"/>
            <w:rFonts w:ascii="Times New Roman" w:hAnsi="Times New Roman" w:cs="Times New Roman"/>
            <w:sz w:val="24"/>
            <w:szCs w:val="24"/>
          </w:rPr>
          <w:t>http://news.gogo.mn/r/237627</w:t>
        </w:r>
      </w:hyperlink>
    </w:p>
    <w:p w:rsidR="001307F1" w:rsidRDefault="001307F1" w:rsidP="00572CFF">
      <w:pPr>
        <w:jc w:val="both"/>
        <w:rPr>
          <w:rFonts w:ascii="Times New Roman" w:hAnsi="Times New Roman" w:cs="Times New Roman"/>
          <w:sz w:val="24"/>
          <w:szCs w:val="24"/>
          <w:lang w:val="tr-TR"/>
        </w:rPr>
      </w:pPr>
    </w:p>
    <w:p w:rsidR="007C1748" w:rsidRDefault="007C1748" w:rsidP="00572CFF">
      <w:pPr>
        <w:jc w:val="both"/>
        <w:rPr>
          <w:rFonts w:ascii="Times New Roman" w:hAnsi="Times New Roman" w:cs="Times New Roman"/>
          <w:sz w:val="24"/>
          <w:szCs w:val="24"/>
          <w:lang w:val="tr-TR"/>
        </w:rPr>
      </w:pPr>
    </w:p>
    <w:p w:rsidR="007C1748" w:rsidRDefault="007C1748" w:rsidP="00572CFF">
      <w:pPr>
        <w:jc w:val="both"/>
        <w:rPr>
          <w:rFonts w:ascii="Times New Roman" w:hAnsi="Times New Roman" w:cs="Times New Roman"/>
          <w:sz w:val="24"/>
          <w:szCs w:val="24"/>
          <w:lang w:val="tr-TR"/>
        </w:rPr>
      </w:pPr>
    </w:p>
    <w:p w:rsidR="007C1748" w:rsidRDefault="007C1748" w:rsidP="00572CFF">
      <w:pPr>
        <w:jc w:val="both"/>
        <w:rPr>
          <w:rFonts w:ascii="Times New Roman" w:hAnsi="Times New Roman" w:cs="Times New Roman"/>
          <w:sz w:val="24"/>
          <w:szCs w:val="24"/>
          <w:lang w:val="tr-TR"/>
        </w:rPr>
      </w:pPr>
    </w:p>
    <w:p w:rsidR="007C1748" w:rsidRDefault="007C1748" w:rsidP="00572CFF">
      <w:pPr>
        <w:jc w:val="both"/>
        <w:rPr>
          <w:rFonts w:ascii="Times New Roman" w:hAnsi="Times New Roman" w:cs="Times New Roman"/>
          <w:sz w:val="24"/>
          <w:szCs w:val="24"/>
          <w:lang w:val="tr-TR"/>
        </w:rPr>
      </w:pPr>
    </w:p>
    <w:p w:rsidR="007C1748" w:rsidRDefault="007C1748" w:rsidP="00572CFF">
      <w:pPr>
        <w:jc w:val="both"/>
        <w:rPr>
          <w:rFonts w:ascii="Times New Roman" w:hAnsi="Times New Roman" w:cs="Times New Roman"/>
          <w:sz w:val="24"/>
          <w:szCs w:val="24"/>
          <w:lang w:val="tr-TR"/>
        </w:rPr>
      </w:pPr>
    </w:p>
    <w:p w:rsidR="007C1748" w:rsidRDefault="007C1748" w:rsidP="00572CFF">
      <w:pPr>
        <w:jc w:val="both"/>
        <w:rPr>
          <w:rFonts w:ascii="Times New Roman" w:hAnsi="Times New Roman" w:cs="Times New Roman"/>
          <w:sz w:val="24"/>
          <w:szCs w:val="24"/>
          <w:lang w:val="tr-TR"/>
        </w:rPr>
      </w:pPr>
    </w:p>
    <w:p w:rsidR="007C1748" w:rsidRDefault="007C1748" w:rsidP="00572CFF">
      <w:pPr>
        <w:jc w:val="both"/>
        <w:rPr>
          <w:rFonts w:ascii="Times New Roman" w:hAnsi="Times New Roman" w:cs="Times New Roman"/>
          <w:sz w:val="24"/>
          <w:szCs w:val="24"/>
          <w:lang w:val="tr-TR"/>
        </w:rPr>
      </w:pPr>
    </w:p>
    <w:p w:rsidR="007C1748" w:rsidRDefault="007C1748" w:rsidP="00572CFF">
      <w:pPr>
        <w:jc w:val="both"/>
        <w:rPr>
          <w:rFonts w:ascii="Times New Roman" w:hAnsi="Times New Roman" w:cs="Times New Roman"/>
          <w:sz w:val="24"/>
          <w:szCs w:val="24"/>
          <w:lang w:val="tr-TR"/>
        </w:rPr>
      </w:pPr>
    </w:p>
    <w:p w:rsidR="007C1748" w:rsidRPr="00A130A1" w:rsidRDefault="007C1748" w:rsidP="007C1748">
      <w:pPr>
        <w:jc w:val="center"/>
        <w:rPr>
          <w:rFonts w:ascii="Times New Roman" w:hAnsi="Times New Roman" w:cs="Times New Roman"/>
          <w:b/>
          <w:sz w:val="24"/>
          <w:szCs w:val="24"/>
          <w:lang w:val="tr-TR"/>
        </w:rPr>
      </w:pPr>
      <w:r w:rsidRPr="00A130A1">
        <w:rPr>
          <w:rFonts w:ascii="Times New Roman" w:hAnsi="Times New Roman" w:cs="Times New Roman"/>
          <w:b/>
          <w:sz w:val="24"/>
          <w:szCs w:val="24"/>
          <w:lang w:val="tr-TR"/>
        </w:rPr>
        <w:lastRenderedPageBreak/>
        <w:t xml:space="preserve">MOĞOLİSTAN </w:t>
      </w:r>
      <w:r>
        <w:rPr>
          <w:rFonts w:ascii="Times New Roman" w:hAnsi="Times New Roman" w:cs="Times New Roman"/>
          <w:b/>
          <w:sz w:val="24"/>
          <w:szCs w:val="24"/>
          <w:lang w:val="tr-TR"/>
        </w:rPr>
        <w:t>SİYASİ</w:t>
      </w:r>
      <w:r w:rsidRPr="00A130A1">
        <w:rPr>
          <w:rFonts w:ascii="Times New Roman" w:hAnsi="Times New Roman" w:cs="Times New Roman"/>
          <w:b/>
          <w:sz w:val="24"/>
          <w:szCs w:val="24"/>
          <w:lang w:val="tr-TR"/>
        </w:rPr>
        <w:t xml:space="preserve"> </w:t>
      </w:r>
      <w:r w:rsidR="009D2508">
        <w:rPr>
          <w:rFonts w:ascii="Times New Roman" w:hAnsi="Times New Roman" w:cs="Times New Roman"/>
          <w:b/>
          <w:sz w:val="24"/>
          <w:szCs w:val="24"/>
          <w:lang w:val="tr-TR"/>
        </w:rPr>
        <w:t xml:space="preserve">HABERLER </w:t>
      </w:r>
      <w:r>
        <w:rPr>
          <w:rFonts w:ascii="Times New Roman" w:hAnsi="Times New Roman" w:cs="Times New Roman"/>
          <w:b/>
          <w:sz w:val="24"/>
          <w:szCs w:val="24"/>
          <w:lang w:val="tr-TR"/>
        </w:rPr>
        <w:t>VE DİĞER GELİŞMELER</w:t>
      </w:r>
    </w:p>
    <w:p w:rsidR="007C1748" w:rsidRPr="00A130A1" w:rsidRDefault="007C1748" w:rsidP="007C1748">
      <w:pPr>
        <w:jc w:val="center"/>
        <w:rPr>
          <w:rFonts w:ascii="Times New Roman" w:hAnsi="Times New Roman" w:cs="Times New Roman"/>
          <w:b/>
          <w:sz w:val="24"/>
          <w:szCs w:val="24"/>
          <w:lang w:val="tr-TR"/>
        </w:rPr>
      </w:pPr>
      <w:r w:rsidRPr="00A130A1">
        <w:rPr>
          <w:rFonts w:ascii="Times New Roman" w:hAnsi="Times New Roman" w:cs="Times New Roman"/>
          <w:b/>
          <w:sz w:val="24"/>
          <w:szCs w:val="24"/>
          <w:lang w:val="tr-TR"/>
        </w:rPr>
        <w:t>(18-22 MART 2019)</w:t>
      </w:r>
    </w:p>
    <w:p w:rsidR="007C1748" w:rsidRPr="007C1748" w:rsidRDefault="007C1748" w:rsidP="007C1748">
      <w:pPr>
        <w:spacing w:before="100" w:beforeAutospacing="1" w:after="0" w:line="240" w:lineRule="auto"/>
        <w:jc w:val="both"/>
        <w:outlineLvl w:val="0"/>
        <w:rPr>
          <w:rFonts w:ascii="Times New Roman" w:eastAsia="Times New Roman" w:hAnsi="Times New Roman" w:cs="Times New Roman"/>
          <w:b/>
          <w:bCs/>
          <w:kern w:val="36"/>
          <w:sz w:val="24"/>
          <w:szCs w:val="24"/>
          <w:lang w:val="tr-TR" w:eastAsia="mn-MN"/>
        </w:rPr>
      </w:pPr>
      <w:r w:rsidRPr="007C1748">
        <w:rPr>
          <w:rFonts w:ascii="Times New Roman" w:eastAsia="Times New Roman" w:hAnsi="Times New Roman" w:cs="Times New Roman"/>
          <w:b/>
          <w:bCs/>
          <w:kern w:val="36"/>
          <w:sz w:val="24"/>
          <w:szCs w:val="24"/>
          <w:lang w:val="tr-TR" w:eastAsia="mn-MN"/>
        </w:rPr>
        <w:t xml:space="preserve">Moğolistan Savunma Bakanı Türkiye’ye Resmi Bir Ziyaret Gerçekleştirmiştir </w:t>
      </w:r>
    </w:p>
    <w:p w:rsidR="007C1748" w:rsidRPr="007C1748" w:rsidRDefault="007C1748" w:rsidP="009D2508">
      <w:pPr>
        <w:pStyle w:val="NormalWeb"/>
        <w:spacing w:before="240" w:beforeAutospacing="0" w:after="160" w:afterAutospacing="0"/>
        <w:jc w:val="both"/>
        <w:rPr>
          <w:lang w:val="tr-TR"/>
        </w:rPr>
      </w:pPr>
      <w:r w:rsidRPr="007C1748">
        <w:rPr>
          <w:lang w:val="tr-TR"/>
        </w:rPr>
        <w:t xml:space="preserve">Moğolistan Savunma Bakanı Sayın N. Enkhbold Türkiye Cumhuriyeti Millî Savunma Bakanı Sayın Hulusi Akar’ın daveti </w:t>
      </w:r>
      <w:bookmarkStart w:id="0" w:name="_GoBack"/>
      <w:bookmarkEnd w:id="0"/>
      <w:r w:rsidR="009D2508" w:rsidRPr="007C1748">
        <w:rPr>
          <w:lang w:val="tr-TR"/>
        </w:rPr>
        <w:t>üzerine 13</w:t>
      </w:r>
      <w:r w:rsidRPr="007C1748">
        <w:rPr>
          <w:lang w:val="tr-TR"/>
        </w:rPr>
        <w:t xml:space="preserve">-15 Mart 2019 tarihleri arasında Türkiye Cumhuriyeti’ne resmi bir ziyaret gerçekleştirmiştir. </w:t>
      </w:r>
    </w:p>
    <w:p w:rsidR="007C1748" w:rsidRPr="007C1748" w:rsidRDefault="007C1748" w:rsidP="007C1748">
      <w:pPr>
        <w:spacing w:before="100" w:beforeAutospacing="1" w:after="100" w:afterAutospacing="1" w:line="240" w:lineRule="auto"/>
        <w:jc w:val="both"/>
        <w:rPr>
          <w:rFonts w:ascii="Times New Roman" w:eastAsia="Times New Roman" w:hAnsi="Times New Roman" w:cs="Times New Roman"/>
          <w:sz w:val="24"/>
          <w:szCs w:val="24"/>
          <w:lang w:val="tr-TR" w:eastAsia="mn-MN"/>
        </w:rPr>
      </w:pPr>
      <w:r w:rsidRPr="007C1748">
        <w:rPr>
          <w:rFonts w:ascii="Times New Roman" w:eastAsia="Times New Roman" w:hAnsi="Times New Roman" w:cs="Times New Roman"/>
          <w:sz w:val="24"/>
          <w:szCs w:val="24"/>
          <w:lang w:val="tr-TR" w:eastAsia="mn-MN"/>
        </w:rPr>
        <w:t xml:space="preserve">İki ülkenin savunma alanındaki ilişkiler 1999 yılından itibaren yeni düzeyde gelişmektedir. Moğolistan Savunma Bakanı Sayın N. Enkhbold ziyaret esnasında Türkiye Cumhuryeti Millî Savunma Bakanı Sayın Hulusi Akar ile başbaşa görüşme gerçekleştirmiştir. Bilahare iki ülkenin Savunma  Bakanlığı arasında heyetlerarası görüşme yapılmıştır. </w:t>
      </w:r>
    </w:p>
    <w:p w:rsidR="007C1748" w:rsidRDefault="007C1748" w:rsidP="007C1748">
      <w:pPr>
        <w:spacing w:before="100" w:beforeAutospacing="1" w:after="100" w:afterAutospacing="1" w:line="240" w:lineRule="auto"/>
        <w:jc w:val="both"/>
      </w:pPr>
      <w:r w:rsidRPr="007C1748">
        <w:rPr>
          <w:rFonts w:ascii="Times New Roman" w:eastAsia="Times New Roman" w:hAnsi="Times New Roman" w:cs="Times New Roman"/>
          <w:sz w:val="24"/>
          <w:szCs w:val="24"/>
          <w:lang w:val="tr-TR" w:eastAsia="mn-MN"/>
        </w:rPr>
        <w:t xml:space="preserve">Savunma Bakanı Enkhbold ayrıca Ankara’da bulunan Makine ve Kimya Endüstri Kurumu'nu ziyaret ederek faaliyetlerini yerinde incelemiştir. Bunun dışında Kara Harp Okulu’ nda eğitim görmekte olan 22 Moğol öğrenciyle biraraya gelmiş ve Cengiz Han heykeline çelenk koymuştur. </w:t>
      </w:r>
    </w:p>
    <w:p w:rsidR="007C1748" w:rsidRDefault="007C1748" w:rsidP="007C1748">
      <w:pPr>
        <w:pStyle w:val="NormalWeb"/>
        <w:spacing w:before="0" w:beforeAutospacing="0" w:after="160" w:afterAutospacing="0"/>
        <w:jc w:val="right"/>
      </w:pPr>
      <w:r>
        <w:rPr>
          <w:b/>
          <w:bCs/>
          <w:color w:val="000000"/>
          <w:sz w:val="28"/>
          <w:szCs w:val="28"/>
          <w:u w:val="single"/>
        </w:rPr>
        <w:t xml:space="preserve">Kaynak: “Bugün”  gazetesi </w:t>
      </w:r>
    </w:p>
    <w:p w:rsidR="007C1748" w:rsidRDefault="007C1748" w:rsidP="007C1748">
      <w:pPr>
        <w:pStyle w:val="NormalWeb"/>
        <w:spacing w:before="0" w:beforeAutospacing="0" w:after="160" w:afterAutospacing="0"/>
        <w:jc w:val="both"/>
      </w:pPr>
      <w:r>
        <w:rPr>
          <w:color w:val="000000"/>
          <w:sz w:val="28"/>
          <w:szCs w:val="28"/>
        </w:rPr>
        <w:t>    </w:t>
      </w:r>
    </w:p>
    <w:p w:rsidR="007C1748" w:rsidRPr="007C1748" w:rsidRDefault="007C1748" w:rsidP="007C1748">
      <w:pPr>
        <w:spacing w:before="100" w:beforeAutospacing="1" w:after="0" w:line="240" w:lineRule="auto"/>
        <w:jc w:val="both"/>
        <w:outlineLvl w:val="0"/>
        <w:rPr>
          <w:rFonts w:ascii="Times New Roman" w:eastAsia="Times New Roman" w:hAnsi="Times New Roman" w:cs="Times New Roman"/>
          <w:b/>
          <w:bCs/>
          <w:kern w:val="36"/>
          <w:sz w:val="24"/>
          <w:szCs w:val="24"/>
          <w:lang w:val="tr-TR" w:eastAsia="mn-MN"/>
        </w:rPr>
      </w:pPr>
      <w:r w:rsidRPr="007C1748">
        <w:rPr>
          <w:rFonts w:ascii="Times New Roman" w:eastAsia="Times New Roman" w:hAnsi="Times New Roman" w:cs="Times New Roman"/>
          <w:b/>
          <w:bCs/>
          <w:kern w:val="36"/>
          <w:sz w:val="24"/>
          <w:szCs w:val="24"/>
          <w:lang w:val="tr-TR" w:eastAsia="mn-MN"/>
        </w:rPr>
        <w:t xml:space="preserve">Milletvekili </w:t>
      </w:r>
      <w:proofErr w:type="spellStart"/>
      <w:r w:rsidRPr="007C1748">
        <w:rPr>
          <w:rFonts w:ascii="Times New Roman" w:eastAsia="Times New Roman" w:hAnsi="Times New Roman" w:cs="Times New Roman"/>
          <w:b/>
          <w:bCs/>
          <w:kern w:val="36"/>
          <w:sz w:val="24"/>
          <w:szCs w:val="24"/>
          <w:lang w:val="tr-TR" w:eastAsia="mn-MN"/>
        </w:rPr>
        <w:t>Sh</w:t>
      </w:r>
      <w:proofErr w:type="spellEnd"/>
      <w:r w:rsidRPr="007C1748">
        <w:rPr>
          <w:rFonts w:ascii="Times New Roman" w:eastAsia="Times New Roman" w:hAnsi="Times New Roman" w:cs="Times New Roman"/>
          <w:b/>
          <w:bCs/>
          <w:kern w:val="36"/>
          <w:sz w:val="24"/>
          <w:szCs w:val="24"/>
          <w:lang w:val="tr-TR" w:eastAsia="mn-MN"/>
        </w:rPr>
        <w:t xml:space="preserve">. </w:t>
      </w:r>
      <w:proofErr w:type="spellStart"/>
      <w:r w:rsidRPr="007C1748">
        <w:rPr>
          <w:rFonts w:ascii="Times New Roman" w:eastAsia="Times New Roman" w:hAnsi="Times New Roman" w:cs="Times New Roman"/>
          <w:b/>
          <w:bCs/>
          <w:kern w:val="36"/>
          <w:sz w:val="24"/>
          <w:szCs w:val="24"/>
          <w:lang w:val="tr-TR" w:eastAsia="mn-MN"/>
        </w:rPr>
        <w:t>Radnaased</w:t>
      </w:r>
      <w:proofErr w:type="spellEnd"/>
      <w:r w:rsidRPr="007C1748">
        <w:rPr>
          <w:rFonts w:ascii="Times New Roman" w:eastAsia="Times New Roman" w:hAnsi="Times New Roman" w:cs="Times New Roman"/>
          <w:b/>
          <w:bCs/>
          <w:kern w:val="36"/>
          <w:sz w:val="24"/>
          <w:szCs w:val="24"/>
          <w:lang w:val="tr-TR" w:eastAsia="mn-MN"/>
        </w:rPr>
        <w:t xml:space="preserve"> TİKA Ulanbator Program </w:t>
      </w:r>
      <w:r w:rsidR="009D2508" w:rsidRPr="007C1748">
        <w:rPr>
          <w:rFonts w:ascii="Times New Roman" w:eastAsia="Times New Roman" w:hAnsi="Times New Roman" w:cs="Times New Roman"/>
          <w:b/>
          <w:bCs/>
          <w:kern w:val="36"/>
          <w:sz w:val="24"/>
          <w:szCs w:val="24"/>
          <w:lang w:val="tr-TR" w:eastAsia="mn-MN"/>
        </w:rPr>
        <w:t>Koordinatörü</w:t>
      </w:r>
      <w:r w:rsidRPr="007C1748">
        <w:rPr>
          <w:rFonts w:ascii="Times New Roman" w:eastAsia="Times New Roman" w:hAnsi="Times New Roman" w:cs="Times New Roman"/>
          <w:b/>
          <w:bCs/>
          <w:kern w:val="36"/>
          <w:sz w:val="24"/>
          <w:szCs w:val="24"/>
          <w:lang w:val="tr-TR" w:eastAsia="mn-MN"/>
        </w:rPr>
        <w:t xml:space="preserve"> Emrah </w:t>
      </w:r>
      <w:proofErr w:type="spellStart"/>
      <w:r w:rsidRPr="007C1748">
        <w:rPr>
          <w:rFonts w:ascii="Times New Roman" w:eastAsia="Times New Roman" w:hAnsi="Times New Roman" w:cs="Times New Roman"/>
          <w:b/>
          <w:bCs/>
          <w:kern w:val="36"/>
          <w:sz w:val="24"/>
          <w:szCs w:val="24"/>
          <w:lang w:val="tr-TR" w:eastAsia="mn-MN"/>
        </w:rPr>
        <w:t>Ustaömer’i</w:t>
      </w:r>
      <w:proofErr w:type="spellEnd"/>
      <w:r w:rsidRPr="007C1748">
        <w:rPr>
          <w:rFonts w:ascii="Times New Roman" w:eastAsia="Times New Roman" w:hAnsi="Times New Roman" w:cs="Times New Roman"/>
          <w:b/>
          <w:bCs/>
          <w:kern w:val="36"/>
          <w:sz w:val="24"/>
          <w:szCs w:val="24"/>
          <w:lang w:val="tr-TR" w:eastAsia="mn-MN"/>
        </w:rPr>
        <w:t xml:space="preserve"> Kabul Etmiştir</w:t>
      </w:r>
      <w:r>
        <w:rPr>
          <w:rFonts w:ascii="Times New Roman" w:eastAsia="Times New Roman" w:hAnsi="Times New Roman" w:cs="Times New Roman"/>
          <w:b/>
          <w:bCs/>
          <w:kern w:val="36"/>
          <w:sz w:val="24"/>
          <w:szCs w:val="24"/>
          <w:lang w:val="tr-TR" w:eastAsia="mn-MN"/>
        </w:rPr>
        <w:t>.</w:t>
      </w:r>
    </w:p>
    <w:p w:rsidR="007C1748" w:rsidRPr="007C1748" w:rsidRDefault="007C1748" w:rsidP="007C1748">
      <w:pPr>
        <w:spacing w:before="100" w:beforeAutospacing="1" w:after="100" w:afterAutospacing="1" w:line="240" w:lineRule="auto"/>
        <w:jc w:val="both"/>
        <w:rPr>
          <w:rFonts w:ascii="Times New Roman" w:eastAsia="Times New Roman" w:hAnsi="Times New Roman" w:cs="Times New Roman"/>
          <w:sz w:val="24"/>
          <w:szCs w:val="24"/>
          <w:lang w:val="tr-TR" w:eastAsia="mn-MN"/>
        </w:rPr>
      </w:pPr>
      <w:r w:rsidRPr="007C1748">
        <w:rPr>
          <w:rFonts w:ascii="Times New Roman" w:eastAsia="Times New Roman" w:hAnsi="Times New Roman" w:cs="Times New Roman"/>
          <w:sz w:val="24"/>
          <w:szCs w:val="24"/>
          <w:lang w:val="tr-TR" w:eastAsia="mn-MN"/>
        </w:rPr>
        <w:t>Milletvekili, Adalet Daimi Komite Başkanı SH. Radnaased dün (20 Mart 2019) TİKA Ulanbator Prıgram Koordinatörü Emrah Ustaömer’ı kabul etmiştir. Emrah Ustaömer TİKA’nın Moğolistan'da 15 yıldır faaliyet gösterdiğini ve kendisinin Moğolistan’da sekiz aydır görev yapmakta olduğunu söylemiştir. TİKA tarafından 2004-2019 tarihleri arasında Moğolistan’da 620’den fazla proje uygulanmıştır. Son sekiz ay içerisinde ise 35 tane proje yapılmıştır. TİKA Ulanbator Program Koordinatörü Emrah Ustaömer görüşme esnasında, TİKA’nın Moğolistan’ın daha çok tarım ve hayvancılık alanına yönelik yatırım yapmayı tercih ettiğini vurgulamıştır.  </w:t>
      </w:r>
    </w:p>
    <w:p w:rsidR="007C1748" w:rsidRPr="007C1748" w:rsidRDefault="007C1748" w:rsidP="007C1748">
      <w:pPr>
        <w:spacing w:before="100" w:beforeAutospacing="1" w:after="100" w:afterAutospacing="1" w:line="240" w:lineRule="auto"/>
        <w:jc w:val="both"/>
        <w:rPr>
          <w:rFonts w:ascii="Times New Roman" w:eastAsia="Times New Roman" w:hAnsi="Times New Roman" w:cs="Times New Roman"/>
          <w:sz w:val="24"/>
          <w:szCs w:val="24"/>
          <w:lang w:val="tr-TR" w:eastAsia="mn-MN"/>
        </w:rPr>
      </w:pPr>
      <w:r w:rsidRPr="007C1748">
        <w:rPr>
          <w:rFonts w:ascii="Times New Roman" w:eastAsia="Times New Roman" w:hAnsi="Times New Roman" w:cs="Times New Roman"/>
          <w:sz w:val="24"/>
          <w:szCs w:val="24"/>
          <w:lang w:val="tr-TR" w:eastAsia="mn-MN"/>
        </w:rPr>
        <w:t xml:space="preserve">Milletvekili, Adalet Daimi Komite Başkanı SH. Radnaased TİKA’nın Moğolistan’da gerçekleştirmekte olduğu projelerin verimli olduğunu ifade etmiş ve ileride turizm, kültür ve tarım alanındaki </w:t>
      </w:r>
      <w:r w:rsidR="009D2508" w:rsidRPr="007C1748">
        <w:rPr>
          <w:rFonts w:ascii="Times New Roman" w:eastAsia="Times New Roman" w:hAnsi="Times New Roman" w:cs="Times New Roman"/>
          <w:sz w:val="24"/>
          <w:szCs w:val="24"/>
          <w:lang w:val="tr-TR" w:eastAsia="mn-MN"/>
        </w:rPr>
        <w:t>iş birliğin</w:t>
      </w:r>
      <w:r w:rsidRPr="007C1748">
        <w:rPr>
          <w:rFonts w:ascii="Times New Roman" w:eastAsia="Times New Roman" w:hAnsi="Times New Roman" w:cs="Times New Roman"/>
          <w:sz w:val="24"/>
          <w:szCs w:val="24"/>
          <w:lang w:val="tr-TR" w:eastAsia="mn-MN"/>
        </w:rPr>
        <w:t xml:space="preserve"> hızlandırılması gerektiğini belirtmiştir.  </w:t>
      </w:r>
    </w:p>
    <w:p w:rsidR="007C1748" w:rsidRDefault="007C1748" w:rsidP="007C1748">
      <w:pPr>
        <w:pStyle w:val="NormalWeb"/>
        <w:spacing w:before="0" w:beforeAutospacing="0" w:after="160" w:afterAutospacing="0" w:line="254" w:lineRule="auto"/>
        <w:jc w:val="right"/>
        <w:rPr>
          <w:b/>
          <w:bCs/>
          <w:color w:val="000000"/>
          <w:u w:val="single"/>
          <w:lang w:val="tr-TR"/>
        </w:rPr>
      </w:pPr>
      <w:r>
        <w:rPr>
          <w:b/>
          <w:bCs/>
          <w:color w:val="000000"/>
          <w:u w:val="single"/>
        </w:rPr>
        <w:t>Kaynak: “Milli Posta” gazetesi</w:t>
      </w:r>
    </w:p>
    <w:sectPr w:rsidR="007C1748">
      <w:headerReference w:type="default" r:id="rId30"/>
      <w:footerReference w:type="default" r:id="rId3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2BC5" w:rsidRDefault="00DD2BC5" w:rsidP="00572CFF">
      <w:pPr>
        <w:spacing w:after="0" w:line="240" w:lineRule="auto"/>
      </w:pPr>
      <w:r>
        <w:separator/>
      </w:r>
    </w:p>
  </w:endnote>
  <w:endnote w:type="continuationSeparator" w:id="0">
    <w:p w:rsidR="00DD2BC5" w:rsidRDefault="00DD2BC5" w:rsidP="00572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2185164"/>
      <w:docPartObj>
        <w:docPartGallery w:val="Page Numbers (Bottom of Page)"/>
        <w:docPartUnique/>
      </w:docPartObj>
    </w:sdtPr>
    <w:sdtEndPr>
      <w:rPr>
        <w:noProof/>
      </w:rPr>
    </w:sdtEndPr>
    <w:sdtContent>
      <w:p w:rsidR="00AB393E" w:rsidRDefault="00AB393E">
        <w:pPr>
          <w:pStyle w:val="AltBilgi"/>
          <w:jc w:val="center"/>
        </w:pPr>
        <w:r w:rsidRPr="00A130A1">
          <w:rPr>
            <w:rFonts w:ascii="Times New Roman" w:hAnsi="Times New Roman" w:cs="Times New Roman"/>
          </w:rPr>
          <w:fldChar w:fldCharType="begin"/>
        </w:r>
        <w:r w:rsidRPr="00A130A1">
          <w:rPr>
            <w:rFonts w:ascii="Times New Roman" w:hAnsi="Times New Roman" w:cs="Times New Roman"/>
          </w:rPr>
          <w:instrText xml:space="preserve"> PAGE   \* MERGEFORMAT </w:instrText>
        </w:r>
        <w:r w:rsidRPr="00A130A1">
          <w:rPr>
            <w:rFonts w:ascii="Times New Roman" w:hAnsi="Times New Roman" w:cs="Times New Roman"/>
          </w:rPr>
          <w:fldChar w:fldCharType="separate"/>
        </w:r>
        <w:r w:rsidR="00E67382" w:rsidRPr="00A130A1">
          <w:rPr>
            <w:rFonts w:ascii="Times New Roman" w:hAnsi="Times New Roman" w:cs="Times New Roman"/>
            <w:noProof/>
          </w:rPr>
          <w:t>3</w:t>
        </w:r>
        <w:r w:rsidRPr="00A130A1">
          <w:rPr>
            <w:rFonts w:ascii="Times New Roman" w:hAnsi="Times New Roman" w:cs="Times New Roman"/>
            <w:noProof/>
          </w:rPr>
          <w:fldChar w:fldCharType="end"/>
        </w:r>
      </w:p>
    </w:sdtContent>
  </w:sdt>
  <w:p w:rsidR="00AB393E" w:rsidRDefault="00AB393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2BC5" w:rsidRDefault="00DD2BC5" w:rsidP="00572CFF">
      <w:pPr>
        <w:spacing w:after="0" w:line="240" w:lineRule="auto"/>
      </w:pPr>
      <w:r>
        <w:separator/>
      </w:r>
    </w:p>
  </w:footnote>
  <w:footnote w:type="continuationSeparator" w:id="0">
    <w:p w:rsidR="00DD2BC5" w:rsidRDefault="00DD2BC5" w:rsidP="00572C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9"/>
      <w:gridCol w:w="5193"/>
      <w:gridCol w:w="1960"/>
    </w:tblGrid>
    <w:tr w:rsidR="00A130A1" w:rsidRPr="00A130A1" w:rsidTr="00A130A1">
      <w:trPr>
        <w:trHeight w:val="576"/>
      </w:trPr>
      <w:tc>
        <w:tcPr>
          <w:tcW w:w="803" w:type="pct"/>
          <w:vMerge w:val="restart"/>
        </w:tcPr>
        <w:p w:rsidR="00A130A1" w:rsidRPr="00A130A1" w:rsidRDefault="00A130A1" w:rsidP="00A130A1">
          <w:pPr>
            <w:autoSpaceDE w:val="0"/>
            <w:autoSpaceDN w:val="0"/>
            <w:adjustRightInd w:val="0"/>
            <w:spacing w:after="180"/>
            <w:rPr>
              <w:rFonts w:ascii="Verdana" w:hAnsi="Verdana" w:cs="Times New Roman"/>
              <w:sz w:val="24"/>
              <w:szCs w:val="24"/>
            </w:rPr>
          </w:pPr>
          <w:r w:rsidRPr="00A130A1">
            <w:rPr>
              <w:rFonts w:ascii="Verdana" w:eastAsia="Times New Roman" w:hAnsi="Verdana" w:cs="Times New Roman"/>
              <w:noProof/>
              <w:sz w:val="24"/>
              <w:szCs w:val="24"/>
              <w:lang w:val="en-US" w:eastAsia="mn-MN"/>
            </w:rPr>
            <w:drawing>
              <wp:anchor distT="0" distB="0" distL="114300" distR="114300" simplePos="0" relativeHeight="251658240" behindDoc="0" locked="0" layoutInCell="1" allowOverlap="0">
                <wp:simplePos x="0" y="0"/>
                <wp:positionH relativeFrom="margin">
                  <wp:align>center</wp:align>
                </wp:positionH>
                <wp:positionV relativeFrom="margin">
                  <wp:align>center</wp:align>
                </wp:positionV>
                <wp:extent cx="640080" cy="640080"/>
                <wp:effectExtent l="0" t="0" r="7620" b="762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p>
        <w:p w:rsidR="00A130A1" w:rsidRPr="00A130A1" w:rsidRDefault="00A130A1" w:rsidP="00A130A1">
          <w:pPr>
            <w:pStyle w:val="stBilgi"/>
            <w:rPr>
              <w:rFonts w:ascii="Times New Roman" w:hAnsi="Times New Roman" w:cs="Times New Roman"/>
              <w:b/>
              <w:i/>
              <w:lang w:val="tr-TR"/>
            </w:rPr>
          </w:pPr>
        </w:p>
      </w:tc>
      <w:tc>
        <w:tcPr>
          <w:tcW w:w="3047" w:type="pct"/>
        </w:tcPr>
        <w:p w:rsidR="00A130A1" w:rsidRPr="00A130A1" w:rsidRDefault="00A130A1" w:rsidP="00A130A1">
          <w:pPr>
            <w:pStyle w:val="stBilgi"/>
            <w:rPr>
              <w:rFonts w:ascii="Times New Roman" w:hAnsi="Times New Roman" w:cs="Times New Roman"/>
              <w:b/>
              <w:i/>
              <w:lang w:val="tr-TR"/>
            </w:rPr>
          </w:pPr>
          <w:r w:rsidRPr="00A130A1">
            <w:rPr>
              <w:rFonts w:ascii="Times New Roman" w:hAnsi="Times New Roman" w:cs="Times New Roman"/>
              <w:b/>
              <w:i/>
              <w:lang w:val="tr-TR"/>
            </w:rPr>
            <w:t>Ulanbator Ticaret Müşavirliği</w:t>
          </w:r>
        </w:p>
      </w:tc>
      <w:tc>
        <w:tcPr>
          <w:tcW w:w="1150" w:type="pct"/>
        </w:tcPr>
        <w:p w:rsidR="00A130A1" w:rsidRPr="00A130A1" w:rsidRDefault="00A130A1" w:rsidP="00A130A1">
          <w:pPr>
            <w:pStyle w:val="stBilgi"/>
            <w:jc w:val="right"/>
            <w:rPr>
              <w:rFonts w:ascii="Times New Roman" w:hAnsi="Times New Roman" w:cs="Times New Roman"/>
              <w:lang w:val="tr-TR"/>
            </w:rPr>
          </w:pPr>
          <w:r w:rsidRPr="00A130A1">
            <w:rPr>
              <w:rFonts w:ascii="Times New Roman" w:hAnsi="Times New Roman" w:cs="Times New Roman"/>
              <w:lang w:val="tr-TR"/>
            </w:rPr>
            <w:t>18-22 Mart 2019</w:t>
          </w:r>
        </w:p>
      </w:tc>
    </w:tr>
    <w:tr w:rsidR="00A130A1" w:rsidRPr="00A130A1" w:rsidTr="00A130A1">
      <w:trPr>
        <w:trHeight w:val="482"/>
      </w:trPr>
      <w:tc>
        <w:tcPr>
          <w:tcW w:w="803" w:type="pct"/>
          <w:vMerge/>
        </w:tcPr>
        <w:p w:rsidR="00A130A1" w:rsidRPr="00A130A1" w:rsidRDefault="00A130A1" w:rsidP="00A130A1">
          <w:pPr>
            <w:pStyle w:val="stBilgi"/>
            <w:rPr>
              <w:rFonts w:ascii="Times New Roman" w:hAnsi="Times New Roman" w:cs="Times New Roman"/>
              <w:b/>
              <w:i/>
              <w:lang w:val="tr-TR"/>
            </w:rPr>
          </w:pPr>
        </w:p>
      </w:tc>
      <w:tc>
        <w:tcPr>
          <w:tcW w:w="3047" w:type="pct"/>
        </w:tcPr>
        <w:p w:rsidR="00A130A1" w:rsidRPr="00A130A1" w:rsidRDefault="00A130A1" w:rsidP="00A130A1">
          <w:pPr>
            <w:pStyle w:val="stBilgi"/>
            <w:rPr>
              <w:rFonts w:ascii="Times New Roman" w:hAnsi="Times New Roman" w:cs="Times New Roman"/>
              <w:b/>
              <w:i/>
              <w:lang w:val="tr-TR"/>
            </w:rPr>
          </w:pPr>
          <w:r w:rsidRPr="00A130A1">
            <w:rPr>
              <w:rFonts w:ascii="Times New Roman" w:hAnsi="Times New Roman" w:cs="Times New Roman"/>
              <w:b/>
              <w:i/>
              <w:lang w:val="tr-TR"/>
            </w:rPr>
            <w:t>Moğolistan Haftalık Bülteni</w:t>
          </w:r>
        </w:p>
      </w:tc>
      <w:tc>
        <w:tcPr>
          <w:tcW w:w="1150" w:type="pct"/>
          <w:vAlign w:val="center"/>
        </w:tcPr>
        <w:p w:rsidR="00A130A1" w:rsidRPr="00A130A1" w:rsidRDefault="00A130A1" w:rsidP="00A130A1">
          <w:pPr>
            <w:pStyle w:val="stBilgi"/>
            <w:jc w:val="right"/>
            <w:rPr>
              <w:rFonts w:ascii="Times New Roman" w:hAnsi="Times New Roman" w:cs="Times New Roman"/>
              <w:lang w:val="tr-TR"/>
            </w:rPr>
          </w:pPr>
        </w:p>
      </w:tc>
    </w:tr>
  </w:tbl>
  <w:p w:rsidR="00A130A1" w:rsidRDefault="00A130A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B25AC0"/>
    <w:multiLevelType w:val="multilevel"/>
    <w:tmpl w:val="79DC7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FC3AFE"/>
    <w:multiLevelType w:val="multilevel"/>
    <w:tmpl w:val="D9787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A23BA7"/>
    <w:multiLevelType w:val="multilevel"/>
    <w:tmpl w:val="7876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B64FAC"/>
    <w:multiLevelType w:val="multilevel"/>
    <w:tmpl w:val="71D0D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622EC7"/>
    <w:multiLevelType w:val="multilevel"/>
    <w:tmpl w:val="8DEC2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8D7CC5"/>
    <w:multiLevelType w:val="multilevel"/>
    <w:tmpl w:val="E9E47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1677E5"/>
    <w:multiLevelType w:val="multilevel"/>
    <w:tmpl w:val="D1321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D772361"/>
    <w:multiLevelType w:val="multilevel"/>
    <w:tmpl w:val="0A0A84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5"/>
  </w:num>
  <w:num w:numId="5">
    <w:abstractNumId w:val="4"/>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1BD7"/>
    <w:rsid w:val="0010703A"/>
    <w:rsid w:val="001307F1"/>
    <w:rsid w:val="001513F8"/>
    <w:rsid w:val="00310FC5"/>
    <w:rsid w:val="003F0C61"/>
    <w:rsid w:val="004C39B1"/>
    <w:rsid w:val="00532E19"/>
    <w:rsid w:val="005663AF"/>
    <w:rsid w:val="00572CFF"/>
    <w:rsid w:val="005B107B"/>
    <w:rsid w:val="005F3040"/>
    <w:rsid w:val="00620756"/>
    <w:rsid w:val="00680D5C"/>
    <w:rsid w:val="00707782"/>
    <w:rsid w:val="007C1748"/>
    <w:rsid w:val="007E39DE"/>
    <w:rsid w:val="0085759F"/>
    <w:rsid w:val="008B7AAC"/>
    <w:rsid w:val="0095750B"/>
    <w:rsid w:val="009D2508"/>
    <w:rsid w:val="009D3805"/>
    <w:rsid w:val="00A130A1"/>
    <w:rsid w:val="00A34080"/>
    <w:rsid w:val="00A5429A"/>
    <w:rsid w:val="00A83F32"/>
    <w:rsid w:val="00AB393E"/>
    <w:rsid w:val="00B011A5"/>
    <w:rsid w:val="00B3063E"/>
    <w:rsid w:val="00B37559"/>
    <w:rsid w:val="00B47BA9"/>
    <w:rsid w:val="00B82EFE"/>
    <w:rsid w:val="00C13564"/>
    <w:rsid w:val="00C80D33"/>
    <w:rsid w:val="00C83F91"/>
    <w:rsid w:val="00CA783F"/>
    <w:rsid w:val="00CD157F"/>
    <w:rsid w:val="00D034A5"/>
    <w:rsid w:val="00D22895"/>
    <w:rsid w:val="00D8298C"/>
    <w:rsid w:val="00DD2BC5"/>
    <w:rsid w:val="00DF0373"/>
    <w:rsid w:val="00DF0CE7"/>
    <w:rsid w:val="00E1096B"/>
    <w:rsid w:val="00E56648"/>
    <w:rsid w:val="00E67382"/>
    <w:rsid w:val="00F03505"/>
    <w:rsid w:val="00F45C77"/>
    <w:rsid w:val="00F61ABD"/>
    <w:rsid w:val="00F61BD7"/>
    <w:rsid w:val="00F97483"/>
    <w:rsid w:val="00FD0567"/>
  </w:rsids>
  <m:mathPr>
    <m:mathFont m:val="Cambria Math"/>
    <m:brkBin m:val="before"/>
    <m:brkBinSub m:val="--"/>
    <m:smallFrac m:val="0"/>
    <m:dispDef/>
    <m:lMargin m:val="0"/>
    <m:rMargin m:val="0"/>
    <m:defJc m:val="centerGroup"/>
    <m:wrapIndent m:val="1440"/>
    <m:intLim m:val="subSup"/>
    <m:naryLim m:val="undOvr"/>
  </m:mathPr>
  <w:themeFontLang w:val="mn-M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52558"/>
  <w15:docId w15:val="{92567872-39FB-4AE0-98C0-5D6CB5B42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mn-M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link w:val="Balk1Char"/>
    <w:uiPriority w:val="9"/>
    <w:qFormat/>
    <w:rsid w:val="00F61BD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mn-MN"/>
    </w:rPr>
  </w:style>
  <w:style w:type="paragraph" w:styleId="Balk4">
    <w:name w:val="heading 4"/>
    <w:basedOn w:val="Normal"/>
    <w:next w:val="Normal"/>
    <w:link w:val="Balk4Char"/>
    <w:uiPriority w:val="9"/>
    <w:unhideWhenUsed/>
    <w:qFormat/>
    <w:rsid w:val="00D8298C"/>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707782"/>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70778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61BD7"/>
    <w:rPr>
      <w:rFonts w:ascii="Times New Roman" w:eastAsia="Times New Roman" w:hAnsi="Times New Roman" w:cs="Times New Roman"/>
      <w:b/>
      <w:bCs/>
      <w:kern w:val="36"/>
      <w:sz w:val="48"/>
      <w:szCs w:val="48"/>
      <w:lang w:eastAsia="mn-MN"/>
    </w:rPr>
  </w:style>
  <w:style w:type="character" w:customStyle="1" w:styleId="pv">
    <w:name w:val="pv"/>
    <w:basedOn w:val="VarsaylanParagrafYazTipi"/>
    <w:rsid w:val="00F61BD7"/>
  </w:style>
  <w:style w:type="character" w:customStyle="1" w:styleId="hidden-xs">
    <w:name w:val="hidden-xs"/>
    <w:basedOn w:val="VarsaylanParagrafYazTipi"/>
    <w:rsid w:val="00F61BD7"/>
  </w:style>
  <w:style w:type="character" w:customStyle="1" w:styleId="cp">
    <w:name w:val="cp"/>
    <w:basedOn w:val="VarsaylanParagrafYazTipi"/>
    <w:rsid w:val="00F61BD7"/>
  </w:style>
  <w:style w:type="character" w:customStyle="1" w:styleId="headdate">
    <w:name w:val="headdate"/>
    <w:basedOn w:val="VarsaylanParagrafYazTipi"/>
    <w:rsid w:val="00F61BD7"/>
  </w:style>
  <w:style w:type="character" w:customStyle="1" w:styleId="hidden-sm">
    <w:name w:val="hidden-sm"/>
    <w:basedOn w:val="VarsaylanParagrafYazTipi"/>
    <w:rsid w:val="00F61BD7"/>
  </w:style>
  <w:style w:type="paragraph" w:styleId="NormalWeb">
    <w:name w:val="Normal (Web)"/>
    <w:basedOn w:val="Normal"/>
    <w:uiPriority w:val="99"/>
    <w:unhideWhenUsed/>
    <w:rsid w:val="00F61BD7"/>
    <w:pPr>
      <w:spacing w:before="100" w:beforeAutospacing="1" w:after="100" w:afterAutospacing="1" w:line="240" w:lineRule="auto"/>
    </w:pPr>
    <w:rPr>
      <w:rFonts w:ascii="Times New Roman" w:eastAsia="Times New Roman" w:hAnsi="Times New Roman" w:cs="Times New Roman"/>
      <w:sz w:val="24"/>
      <w:szCs w:val="24"/>
      <w:lang w:eastAsia="mn-MN"/>
    </w:rPr>
  </w:style>
  <w:style w:type="paragraph" w:styleId="BalonMetni">
    <w:name w:val="Balloon Text"/>
    <w:basedOn w:val="Normal"/>
    <w:link w:val="BalonMetniChar"/>
    <w:uiPriority w:val="99"/>
    <w:semiHidden/>
    <w:unhideWhenUsed/>
    <w:rsid w:val="00F61BD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61BD7"/>
    <w:rPr>
      <w:rFonts w:ascii="Tahoma" w:hAnsi="Tahoma" w:cs="Tahoma"/>
      <w:sz w:val="16"/>
      <w:szCs w:val="16"/>
    </w:rPr>
  </w:style>
  <w:style w:type="character" w:styleId="Kpr">
    <w:name w:val="Hyperlink"/>
    <w:basedOn w:val="VarsaylanParagrafYazTipi"/>
    <w:uiPriority w:val="99"/>
    <w:unhideWhenUsed/>
    <w:rsid w:val="00F61BD7"/>
    <w:rPr>
      <w:color w:val="0000FF" w:themeColor="hyperlink"/>
      <w:u w:val="single"/>
    </w:rPr>
  </w:style>
  <w:style w:type="character" w:styleId="Gl">
    <w:name w:val="Strong"/>
    <w:basedOn w:val="VarsaylanParagrafYazTipi"/>
    <w:uiPriority w:val="22"/>
    <w:qFormat/>
    <w:rsid w:val="00D8298C"/>
    <w:rPr>
      <w:b/>
      <w:bCs/>
    </w:rPr>
  </w:style>
  <w:style w:type="character" w:customStyle="1" w:styleId="Balk4Char">
    <w:name w:val="Başlık 4 Char"/>
    <w:basedOn w:val="VarsaylanParagrafYazTipi"/>
    <w:link w:val="Balk4"/>
    <w:uiPriority w:val="9"/>
    <w:rsid w:val="00D8298C"/>
    <w:rPr>
      <w:rFonts w:asciiTheme="majorHAnsi" w:eastAsiaTheme="majorEastAsia" w:hAnsiTheme="majorHAnsi" w:cstheme="majorBidi"/>
      <w:b/>
      <w:bCs/>
      <w:i/>
      <w:iCs/>
      <w:color w:val="4F81BD" w:themeColor="accent1"/>
    </w:rPr>
  </w:style>
  <w:style w:type="character" w:customStyle="1" w:styleId="ikon-shareable-twitter">
    <w:name w:val="ikon-shareable-twitter"/>
    <w:basedOn w:val="VarsaylanParagrafYazTipi"/>
    <w:rsid w:val="00D8298C"/>
  </w:style>
  <w:style w:type="character" w:customStyle="1" w:styleId="count">
    <w:name w:val="count"/>
    <w:basedOn w:val="VarsaylanParagrafYazTipi"/>
    <w:rsid w:val="00D8298C"/>
  </w:style>
  <w:style w:type="character" w:customStyle="1" w:styleId="message">
    <w:name w:val="message"/>
    <w:basedOn w:val="VarsaylanParagrafYazTipi"/>
    <w:rsid w:val="00D8298C"/>
  </w:style>
  <w:style w:type="character" w:styleId="Vurgu">
    <w:name w:val="Emphasis"/>
    <w:basedOn w:val="VarsaylanParagrafYazTipi"/>
    <w:uiPriority w:val="20"/>
    <w:qFormat/>
    <w:rsid w:val="00707782"/>
    <w:rPr>
      <w:i/>
      <w:iCs/>
    </w:rPr>
  </w:style>
  <w:style w:type="paragraph" w:customStyle="1" w:styleId="phalf">
    <w:name w:val="phalf"/>
    <w:basedOn w:val="Normal"/>
    <w:rsid w:val="00707782"/>
    <w:pPr>
      <w:spacing w:before="100" w:beforeAutospacing="1" w:after="100" w:afterAutospacing="1" w:line="240" w:lineRule="auto"/>
    </w:pPr>
    <w:rPr>
      <w:rFonts w:ascii="Times New Roman" w:eastAsia="Times New Roman" w:hAnsi="Times New Roman" w:cs="Times New Roman"/>
      <w:sz w:val="24"/>
      <w:szCs w:val="24"/>
      <w:lang w:eastAsia="mn-MN"/>
    </w:rPr>
  </w:style>
  <w:style w:type="character" w:customStyle="1" w:styleId="Balk5Char">
    <w:name w:val="Başlık 5 Char"/>
    <w:basedOn w:val="VarsaylanParagrafYazTipi"/>
    <w:link w:val="Balk5"/>
    <w:uiPriority w:val="9"/>
    <w:semiHidden/>
    <w:rsid w:val="00707782"/>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semiHidden/>
    <w:rsid w:val="00707782"/>
    <w:rPr>
      <w:rFonts w:asciiTheme="majorHAnsi" w:eastAsiaTheme="majorEastAsia" w:hAnsiTheme="majorHAnsi" w:cstheme="majorBidi"/>
      <w:i/>
      <w:iCs/>
      <w:color w:val="243F60" w:themeColor="accent1" w:themeShade="7F"/>
    </w:rPr>
  </w:style>
  <w:style w:type="character" w:customStyle="1" w:styleId="tw-meta">
    <w:name w:val="tw-meta"/>
    <w:basedOn w:val="VarsaylanParagrafYazTipi"/>
    <w:rsid w:val="00707782"/>
  </w:style>
  <w:style w:type="paragraph" w:styleId="stBilgi">
    <w:name w:val="header"/>
    <w:basedOn w:val="Normal"/>
    <w:link w:val="stBilgiChar"/>
    <w:uiPriority w:val="99"/>
    <w:unhideWhenUsed/>
    <w:rsid w:val="00572CFF"/>
    <w:pPr>
      <w:tabs>
        <w:tab w:val="center" w:pos="4153"/>
        <w:tab w:val="right" w:pos="8306"/>
      </w:tabs>
      <w:spacing w:after="0" w:line="240" w:lineRule="auto"/>
    </w:pPr>
  </w:style>
  <w:style w:type="character" w:customStyle="1" w:styleId="stBilgiChar">
    <w:name w:val="Üst Bilgi Char"/>
    <w:basedOn w:val="VarsaylanParagrafYazTipi"/>
    <w:link w:val="stBilgi"/>
    <w:uiPriority w:val="99"/>
    <w:rsid w:val="00572CFF"/>
  </w:style>
  <w:style w:type="paragraph" w:styleId="AltBilgi">
    <w:name w:val="footer"/>
    <w:basedOn w:val="Normal"/>
    <w:link w:val="AltBilgiChar"/>
    <w:uiPriority w:val="99"/>
    <w:unhideWhenUsed/>
    <w:rsid w:val="00572CFF"/>
    <w:pPr>
      <w:tabs>
        <w:tab w:val="center" w:pos="4153"/>
        <w:tab w:val="right" w:pos="8306"/>
      </w:tabs>
      <w:spacing w:after="0" w:line="240" w:lineRule="auto"/>
    </w:pPr>
  </w:style>
  <w:style w:type="character" w:customStyle="1" w:styleId="AltBilgiChar">
    <w:name w:val="Alt Bilgi Char"/>
    <w:basedOn w:val="VarsaylanParagrafYazTipi"/>
    <w:link w:val="AltBilgi"/>
    <w:uiPriority w:val="99"/>
    <w:rsid w:val="00572CFF"/>
  </w:style>
  <w:style w:type="character" w:customStyle="1" w:styleId="tlid-translation">
    <w:name w:val="tlid-translation"/>
    <w:basedOn w:val="VarsaylanParagrafYazTipi"/>
    <w:rsid w:val="00CA783F"/>
  </w:style>
  <w:style w:type="table" w:styleId="TabloKlavuzu">
    <w:name w:val="Table Grid"/>
    <w:basedOn w:val="NormalTablo"/>
    <w:uiPriority w:val="59"/>
    <w:unhideWhenUsed/>
    <w:rsid w:val="00A13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31488">
      <w:bodyDiv w:val="1"/>
      <w:marLeft w:val="0"/>
      <w:marRight w:val="0"/>
      <w:marTop w:val="0"/>
      <w:marBottom w:val="0"/>
      <w:divBdr>
        <w:top w:val="none" w:sz="0" w:space="0" w:color="auto"/>
        <w:left w:val="none" w:sz="0" w:space="0" w:color="auto"/>
        <w:bottom w:val="none" w:sz="0" w:space="0" w:color="auto"/>
        <w:right w:val="none" w:sz="0" w:space="0" w:color="auto"/>
      </w:divBdr>
      <w:divsChild>
        <w:div w:id="486287820">
          <w:marLeft w:val="0"/>
          <w:marRight w:val="0"/>
          <w:marTop w:val="150"/>
          <w:marBottom w:val="0"/>
          <w:divBdr>
            <w:top w:val="none" w:sz="0" w:space="0" w:color="auto"/>
            <w:left w:val="none" w:sz="0" w:space="0" w:color="auto"/>
            <w:bottom w:val="none" w:sz="0" w:space="0" w:color="auto"/>
            <w:right w:val="none" w:sz="0" w:space="0" w:color="auto"/>
          </w:divBdr>
          <w:divsChild>
            <w:div w:id="1723865722">
              <w:marLeft w:val="0"/>
              <w:marRight w:val="0"/>
              <w:marTop w:val="0"/>
              <w:marBottom w:val="0"/>
              <w:divBdr>
                <w:top w:val="none" w:sz="0" w:space="0" w:color="auto"/>
                <w:left w:val="none" w:sz="0" w:space="0" w:color="auto"/>
                <w:bottom w:val="none" w:sz="0" w:space="0" w:color="auto"/>
                <w:right w:val="none" w:sz="0" w:space="0" w:color="auto"/>
              </w:divBdr>
              <w:divsChild>
                <w:div w:id="1647278317">
                  <w:marLeft w:val="0"/>
                  <w:marRight w:val="0"/>
                  <w:marTop w:val="0"/>
                  <w:marBottom w:val="0"/>
                  <w:divBdr>
                    <w:top w:val="none" w:sz="0" w:space="0" w:color="auto"/>
                    <w:left w:val="none" w:sz="0" w:space="0" w:color="auto"/>
                    <w:bottom w:val="none" w:sz="0" w:space="0" w:color="auto"/>
                    <w:right w:val="none" w:sz="0" w:space="0" w:color="auto"/>
                  </w:divBdr>
                </w:div>
                <w:div w:id="966467489">
                  <w:marLeft w:val="0"/>
                  <w:marRight w:val="0"/>
                  <w:marTop w:val="0"/>
                  <w:marBottom w:val="0"/>
                  <w:divBdr>
                    <w:top w:val="none" w:sz="0" w:space="0" w:color="auto"/>
                    <w:left w:val="none" w:sz="0" w:space="0" w:color="auto"/>
                    <w:bottom w:val="none" w:sz="0" w:space="0" w:color="auto"/>
                    <w:right w:val="none" w:sz="0" w:space="0" w:color="auto"/>
                  </w:divBdr>
                </w:div>
              </w:divsChild>
            </w:div>
            <w:div w:id="1486510928">
              <w:marLeft w:val="0"/>
              <w:marRight w:val="0"/>
              <w:marTop w:val="0"/>
              <w:marBottom w:val="0"/>
              <w:divBdr>
                <w:top w:val="none" w:sz="0" w:space="0" w:color="auto"/>
                <w:left w:val="none" w:sz="0" w:space="0" w:color="auto"/>
                <w:bottom w:val="none" w:sz="0" w:space="0" w:color="auto"/>
                <w:right w:val="none" w:sz="0" w:space="0" w:color="auto"/>
              </w:divBdr>
            </w:div>
          </w:divsChild>
        </w:div>
        <w:div w:id="2027435778">
          <w:marLeft w:val="0"/>
          <w:marRight w:val="0"/>
          <w:marTop w:val="0"/>
          <w:marBottom w:val="0"/>
          <w:divBdr>
            <w:top w:val="none" w:sz="0" w:space="0" w:color="auto"/>
            <w:left w:val="none" w:sz="0" w:space="0" w:color="auto"/>
            <w:bottom w:val="none" w:sz="0" w:space="0" w:color="auto"/>
            <w:right w:val="none" w:sz="0" w:space="0" w:color="auto"/>
          </w:divBdr>
        </w:div>
        <w:div w:id="138622102">
          <w:marLeft w:val="0"/>
          <w:marRight w:val="0"/>
          <w:marTop w:val="0"/>
          <w:marBottom w:val="300"/>
          <w:divBdr>
            <w:top w:val="none" w:sz="0" w:space="0" w:color="auto"/>
            <w:left w:val="none" w:sz="0" w:space="0" w:color="auto"/>
            <w:bottom w:val="none" w:sz="0" w:space="0" w:color="auto"/>
            <w:right w:val="none" w:sz="0" w:space="0" w:color="auto"/>
          </w:divBdr>
          <w:divsChild>
            <w:div w:id="774250438">
              <w:marLeft w:val="0"/>
              <w:marRight w:val="0"/>
              <w:marTop w:val="0"/>
              <w:marBottom w:val="0"/>
              <w:divBdr>
                <w:top w:val="none" w:sz="0" w:space="0" w:color="auto"/>
                <w:left w:val="none" w:sz="0" w:space="0" w:color="auto"/>
                <w:bottom w:val="none" w:sz="0" w:space="0" w:color="auto"/>
                <w:right w:val="none" w:sz="0" w:space="0" w:color="auto"/>
              </w:divBdr>
              <w:divsChild>
                <w:div w:id="1859000706">
                  <w:marLeft w:val="0"/>
                  <w:marRight w:val="0"/>
                  <w:marTop w:val="0"/>
                  <w:marBottom w:val="0"/>
                  <w:divBdr>
                    <w:top w:val="none" w:sz="0" w:space="0" w:color="auto"/>
                    <w:left w:val="none" w:sz="0" w:space="0" w:color="auto"/>
                    <w:bottom w:val="none" w:sz="0" w:space="0" w:color="auto"/>
                    <w:right w:val="none" w:sz="0" w:space="0" w:color="auto"/>
                  </w:divBdr>
                  <w:divsChild>
                    <w:div w:id="140864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12354">
      <w:bodyDiv w:val="1"/>
      <w:marLeft w:val="0"/>
      <w:marRight w:val="0"/>
      <w:marTop w:val="0"/>
      <w:marBottom w:val="0"/>
      <w:divBdr>
        <w:top w:val="none" w:sz="0" w:space="0" w:color="auto"/>
        <w:left w:val="none" w:sz="0" w:space="0" w:color="auto"/>
        <w:bottom w:val="none" w:sz="0" w:space="0" w:color="auto"/>
        <w:right w:val="none" w:sz="0" w:space="0" w:color="auto"/>
      </w:divBdr>
      <w:divsChild>
        <w:div w:id="652949079">
          <w:marLeft w:val="0"/>
          <w:marRight w:val="0"/>
          <w:marTop w:val="0"/>
          <w:marBottom w:val="0"/>
          <w:divBdr>
            <w:top w:val="none" w:sz="0" w:space="0" w:color="auto"/>
            <w:left w:val="none" w:sz="0" w:space="0" w:color="auto"/>
            <w:bottom w:val="none" w:sz="0" w:space="0" w:color="auto"/>
            <w:right w:val="none" w:sz="0" w:space="0" w:color="auto"/>
          </w:divBdr>
          <w:divsChild>
            <w:div w:id="934747992">
              <w:marLeft w:val="0"/>
              <w:marRight w:val="0"/>
              <w:marTop w:val="0"/>
              <w:marBottom w:val="0"/>
              <w:divBdr>
                <w:top w:val="none" w:sz="0" w:space="0" w:color="auto"/>
                <w:left w:val="none" w:sz="0" w:space="0" w:color="auto"/>
                <w:bottom w:val="none" w:sz="0" w:space="0" w:color="auto"/>
                <w:right w:val="none" w:sz="0" w:space="0" w:color="auto"/>
              </w:divBdr>
            </w:div>
            <w:div w:id="133916521">
              <w:marLeft w:val="0"/>
              <w:marRight w:val="0"/>
              <w:marTop w:val="0"/>
              <w:marBottom w:val="0"/>
              <w:divBdr>
                <w:top w:val="none" w:sz="0" w:space="0" w:color="auto"/>
                <w:left w:val="none" w:sz="0" w:space="0" w:color="auto"/>
                <w:bottom w:val="none" w:sz="0" w:space="0" w:color="auto"/>
                <w:right w:val="none" w:sz="0" w:space="0" w:color="auto"/>
              </w:divBdr>
            </w:div>
            <w:div w:id="371731570">
              <w:marLeft w:val="0"/>
              <w:marRight w:val="0"/>
              <w:marTop w:val="0"/>
              <w:marBottom w:val="0"/>
              <w:divBdr>
                <w:top w:val="none" w:sz="0" w:space="0" w:color="auto"/>
                <w:left w:val="none" w:sz="0" w:space="0" w:color="auto"/>
                <w:bottom w:val="none" w:sz="0" w:space="0" w:color="auto"/>
                <w:right w:val="none" w:sz="0" w:space="0" w:color="auto"/>
              </w:divBdr>
              <w:divsChild>
                <w:div w:id="11099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3629">
          <w:marLeft w:val="0"/>
          <w:marRight w:val="0"/>
          <w:marTop w:val="0"/>
          <w:marBottom w:val="0"/>
          <w:divBdr>
            <w:top w:val="none" w:sz="0" w:space="0" w:color="auto"/>
            <w:left w:val="none" w:sz="0" w:space="0" w:color="auto"/>
            <w:bottom w:val="none" w:sz="0" w:space="0" w:color="auto"/>
            <w:right w:val="none" w:sz="0" w:space="0" w:color="auto"/>
          </w:divBdr>
        </w:div>
        <w:div w:id="1715932121">
          <w:marLeft w:val="0"/>
          <w:marRight w:val="0"/>
          <w:marTop w:val="0"/>
          <w:marBottom w:val="0"/>
          <w:divBdr>
            <w:top w:val="none" w:sz="0" w:space="0" w:color="auto"/>
            <w:left w:val="none" w:sz="0" w:space="0" w:color="auto"/>
            <w:bottom w:val="none" w:sz="0" w:space="0" w:color="auto"/>
            <w:right w:val="none" w:sz="0" w:space="0" w:color="auto"/>
          </w:divBdr>
          <w:divsChild>
            <w:div w:id="4951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6337">
      <w:bodyDiv w:val="1"/>
      <w:marLeft w:val="0"/>
      <w:marRight w:val="0"/>
      <w:marTop w:val="0"/>
      <w:marBottom w:val="0"/>
      <w:divBdr>
        <w:top w:val="none" w:sz="0" w:space="0" w:color="auto"/>
        <w:left w:val="none" w:sz="0" w:space="0" w:color="auto"/>
        <w:bottom w:val="none" w:sz="0" w:space="0" w:color="auto"/>
        <w:right w:val="none" w:sz="0" w:space="0" w:color="auto"/>
      </w:divBdr>
      <w:divsChild>
        <w:div w:id="900944719">
          <w:marLeft w:val="0"/>
          <w:marRight w:val="0"/>
          <w:marTop w:val="150"/>
          <w:marBottom w:val="0"/>
          <w:divBdr>
            <w:top w:val="none" w:sz="0" w:space="0" w:color="auto"/>
            <w:left w:val="none" w:sz="0" w:space="0" w:color="auto"/>
            <w:bottom w:val="none" w:sz="0" w:space="0" w:color="auto"/>
            <w:right w:val="none" w:sz="0" w:space="0" w:color="auto"/>
          </w:divBdr>
          <w:divsChild>
            <w:div w:id="310914417">
              <w:marLeft w:val="0"/>
              <w:marRight w:val="0"/>
              <w:marTop w:val="0"/>
              <w:marBottom w:val="0"/>
              <w:divBdr>
                <w:top w:val="none" w:sz="0" w:space="0" w:color="auto"/>
                <w:left w:val="none" w:sz="0" w:space="0" w:color="auto"/>
                <w:bottom w:val="none" w:sz="0" w:space="0" w:color="auto"/>
                <w:right w:val="none" w:sz="0" w:space="0" w:color="auto"/>
              </w:divBdr>
              <w:divsChild>
                <w:div w:id="823666744">
                  <w:marLeft w:val="0"/>
                  <w:marRight w:val="0"/>
                  <w:marTop w:val="0"/>
                  <w:marBottom w:val="0"/>
                  <w:divBdr>
                    <w:top w:val="none" w:sz="0" w:space="0" w:color="auto"/>
                    <w:left w:val="none" w:sz="0" w:space="0" w:color="auto"/>
                    <w:bottom w:val="none" w:sz="0" w:space="0" w:color="auto"/>
                    <w:right w:val="none" w:sz="0" w:space="0" w:color="auto"/>
                  </w:divBdr>
                </w:div>
                <w:div w:id="1908606877">
                  <w:marLeft w:val="0"/>
                  <w:marRight w:val="0"/>
                  <w:marTop w:val="0"/>
                  <w:marBottom w:val="0"/>
                  <w:divBdr>
                    <w:top w:val="none" w:sz="0" w:space="0" w:color="auto"/>
                    <w:left w:val="none" w:sz="0" w:space="0" w:color="auto"/>
                    <w:bottom w:val="none" w:sz="0" w:space="0" w:color="auto"/>
                    <w:right w:val="none" w:sz="0" w:space="0" w:color="auto"/>
                  </w:divBdr>
                </w:div>
              </w:divsChild>
            </w:div>
            <w:div w:id="1453549430">
              <w:marLeft w:val="0"/>
              <w:marRight w:val="0"/>
              <w:marTop w:val="0"/>
              <w:marBottom w:val="0"/>
              <w:divBdr>
                <w:top w:val="none" w:sz="0" w:space="0" w:color="auto"/>
                <w:left w:val="none" w:sz="0" w:space="0" w:color="auto"/>
                <w:bottom w:val="none" w:sz="0" w:space="0" w:color="auto"/>
                <w:right w:val="none" w:sz="0" w:space="0" w:color="auto"/>
              </w:divBdr>
            </w:div>
          </w:divsChild>
        </w:div>
        <w:div w:id="276067257">
          <w:marLeft w:val="0"/>
          <w:marRight w:val="0"/>
          <w:marTop w:val="0"/>
          <w:marBottom w:val="0"/>
          <w:divBdr>
            <w:top w:val="none" w:sz="0" w:space="0" w:color="auto"/>
            <w:left w:val="none" w:sz="0" w:space="0" w:color="auto"/>
            <w:bottom w:val="none" w:sz="0" w:space="0" w:color="auto"/>
            <w:right w:val="none" w:sz="0" w:space="0" w:color="auto"/>
          </w:divBdr>
        </w:div>
        <w:div w:id="1314330769">
          <w:marLeft w:val="0"/>
          <w:marRight w:val="0"/>
          <w:marTop w:val="0"/>
          <w:marBottom w:val="300"/>
          <w:divBdr>
            <w:top w:val="none" w:sz="0" w:space="0" w:color="auto"/>
            <w:left w:val="none" w:sz="0" w:space="0" w:color="auto"/>
            <w:bottom w:val="none" w:sz="0" w:space="0" w:color="auto"/>
            <w:right w:val="none" w:sz="0" w:space="0" w:color="auto"/>
          </w:divBdr>
          <w:divsChild>
            <w:div w:id="225727446">
              <w:marLeft w:val="0"/>
              <w:marRight w:val="0"/>
              <w:marTop w:val="0"/>
              <w:marBottom w:val="0"/>
              <w:divBdr>
                <w:top w:val="none" w:sz="0" w:space="0" w:color="auto"/>
                <w:left w:val="none" w:sz="0" w:space="0" w:color="auto"/>
                <w:bottom w:val="none" w:sz="0" w:space="0" w:color="auto"/>
                <w:right w:val="none" w:sz="0" w:space="0" w:color="auto"/>
              </w:divBdr>
              <w:divsChild>
                <w:div w:id="590428481">
                  <w:marLeft w:val="0"/>
                  <w:marRight w:val="0"/>
                  <w:marTop w:val="0"/>
                  <w:marBottom w:val="0"/>
                  <w:divBdr>
                    <w:top w:val="none" w:sz="0" w:space="0" w:color="auto"/>
                    <w:left w:val="none" w:sz="0" w:space="0" w:color="auto"/>
                    <w:bottom w:val="none" w:sz="0" w:space="0" w:color="auto"/>
                    <w:right w:val="none" w:sz="0" w:space="0" w:color="auto"/>
                  </w:divBdr>
                  <w:divsChild>
                    <w:div w:id="87130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29810">
      <w:bodyDiv w:val="1"/>
      <w:marLeft w:val="0"/>
      <w:marRight w:val="0"/>
      <w:marTop w:val="0"/>
      <w:marBottom w:val="0"/>
      <w:divBdr>
        <w:top w:val="none" w:sz="0" w:space="0" w:color="auto"/>
        <w:left w:val="none" w:sz="0" w:space="0" w:color="auto"/>
        <w:bottom w:val="none" w:sz="0" w:space="0" w:color="auto"/>
        <w:right w:val="none" w:sz="0" w:space="0" w:color="auto"/>
      </w:divBdr>
      <w:divsChild>
        <w:div w:id="509297255">
          <w:marLeft w:val="0"/>
          <w:marRight w:val="0"/>
          <w:marTop w:val="150"/>
          <w:marBottom w:val="0"/>
          <w:divBdr>
            <w:top w:val="none" w:sz="0" w:space="0" w:color="auto"/>
            <w:left w:val="none" w:sz="0" w:space="0" w:color="auto"/>
            <w:bottom w:val="none" w:sz="0" w:space="0" w:color="auto"/>
            <w:right w:val="none" w:sz="0" w:space="0" w:color="auto"/>
          </w:divBdr>
          <w:divsChild>
            <w:div w:id="7607584">
              <w:marLeft w:val="0"/>
              <w:marRight w:val="0"/>
              <w:marTop w:val="0"/>
              <w:marBottom w:val="0"/>
              <w:divBdr>
                <w:top w:val="none" w:sz="0" w:space="0" w:color="auto"/>
                <w:left w:val="none" w:sz="0" w:space="0" w:color="auto"/>
                <w:bottom w:val="none" w:sz="0" w:space="0" w:color="auto"/>
                <w:right w:val="none" w:sz="0" w:space="0" w:color="auto"/>
              </w:divBdr>
              <w:divsChild>
                <w:div w:id="21246302">
                  <w:marLeft w:val="0"/>
                  <w:marRight w:val="0"/>
                  <w:marTop w:val="0"/>
                  <w:marBottom w:val="0"/>
                  <w:divBdr>
                    <w:top w:val="none" w:sz="0" w:space="0" w:color="auto"/>
                    <w:left w:val="none" w:sz="0" w:space="0" w:color="auto"/>
                    <w:bottom w:val="none" w:sz="0" w:space="0" w:color="auto"/>
                    <w:right w:val="none" w:sz="0" w:space="0" w:color="auto"/>
                  </w:divBdr>
                </w:div>
                <w:div w:id="190534455">
                  <w:marLeft w:val="0"/>
                  <w:marRight w:val="0"/>
                  <w:marTop w:val="0"/>
                  <w:marBottom w:val="0"/>
                  <w:divBdr>
                    <w:top w:val="none" w:sz="0" w:space="0" w:color="auto"/>
                    <w:left w:val="none" w:sz="0" w:space="0" w:color="auto"/>
                    <w:bottom w:val="none" w:sz="0" w:space="0" w:color="auto"/>
                    <w:right w:val="none" w:sz="0" w:space="0" w:color="auto"/>
                  </w:divBdr>
                </w:div>
              </w:divsChild>
            </w:div>
            <w:div w:id="1916625884">
              <w:marLeft w:val="0"/>
              <w:marRight w:val="0"/>
              <w:marTop w:val="0"/>
              <w:marBottom w:val="0"/>
              <w:divBdr>
                <w:top w:val="none" w:sz="0" w:space="0" w:color="auto"/>
                <w:left w:val="none" w:sz="0" w:space="0" w:color="auto"/>
                <w:bottom w:val="none" w:sz="0" w:space="0" w:color="auto"/>
                <w:right w:val="none" w:sz="0" w:space="0" w:color="auto"/>
              </w:divBdr>
            </w:div>
          </w:divsChild>
        </w:div>
        <w:div w:id="400834158">
          <w:marLeft w:val="0"/>
          <w:marRight w:val="0"/>
          <w:marTop w:val="0"/>
          <w:marBottom w:val="0"/>
          <w:divBdr>
            <w:top w:val="none" w:sz="0" w:space="0" w:color="auto"/>
            <w:left w:val="none" w:sz="0" w:space="0" w:color="auto"/>
            <w:bottom w:val="none" w:sz="0" w:space="0" w:color="auto"/>
            <w:right w:val="none" w:sz="0" w:space="0" w:color="auto"/>
          </w:divBdr>
        </w:div>
        <w:div w:id="1103306965">
          <w:marLeft w:val="0"/>
          <w:marRight w:val="0"/>
          <w:marTop w:val="0"/>
          <w:marBottom w:val="300"/>
          <w:divBdr>
            <w:top w:val="none" w:sz="0" w:space="0" w:color="auto"/>
            <w:left w:val="none" w:sz="0" w:space="0" w:color="auto"/>
            <w:bottom w:val="none" w:sz="0" w:space="0" w:color="auto"/>
            <w:right w:val="none" w:sz="0" w:space="0" w:color="auto"/>
          </w:divBdr>
          <w:divsChild>
            <w:div w:id="679283137">
              <w:marLeft w:val="0"/>
              <w:marRight w:val="0"/>
              <w:marTop w:val="0"/>
              <w:marBottom w:val="0"/>
              <w:divBdr>
                <w:top w:val="none" w:sz="0" w:space="0" w:color="auto"/>
                <w:left w:val="none" w:sz="0" w:space="0" w:color="auto"/>
                <w:bottom w:val="none" w:sz="0" w:space="0" w:color="auto"/>
                <w:right w:val="none" w:sz="0" w:space="0" w:color="auto"/>
              </w:divBdr>
              <w:divsChild>
                <w:div w:id="1696929624">
                  <w:marLeft w:val="0"/>
                  <w:marRight w:val="0"/>
                  <w:marTop w:val="0"/>
                  <w:marBottom w:val="0"/>
                  <w:divBdr>
                    <w:top w:val="none" w:sz="0" w:space="0" w:color="auto"/>
                    <w:left w:val="none" w:sz="0" w:space="0" w:color="auto"/>
                    <w:bottom w:val="none" w:sz="0" w:space="0" w:color="auto"/>
                    <w:right w:val="none" w:sz="0" w:space="0" w:color="auto"/>
                  </w:divBdr>
                  <w:divsChild>
                    <w:div w:id="1698580678">
                      <w:marLeft w:val="0"/>
                      <w:marRight w:val="0"/>
                      <w:marTop w:val="0"/>
                      <w:marBottom w:val="0"/>
                      <w:divBdr>
                        <w:top w:val="none" w:sz="0" w:space="0" w:color="auto"/>
                        <w:left w:val="none" w:sz="0" w:space="0" w:color="auto"/>
                        <w:bottom w:val="none" w:sz="0" w:space="0" w:color="auto"/>
                        <w:right w:val="none" w:sz="0" w:space="0" w:color="auto"/>
                      </w:divBdr>
                      <w:divsChild>
                        <w:div w:id="412508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0039177">
                  <w:marLeft w:val="0"/>
                  <w:marRight w:val="0"/>
                  <w:marTop w:val="0"/>
                  <w:marBottom w:val="0"/>
                  <w:divBdr>
                    <w:top w:val="none" w:sz="0" w:space="0" w:color="auto"/>
                    <w:left w:val="none" w:sz="0" w:space="0" w:color="auto"/>
                    <w:bottom w:val="none" w:sz="0" w:space="0" w:color="auto"/>
                    <w:right w:val="none" w:sz="0" w:space="0" w:color="auto"/>
                  </w:divBdr>
                  <w:divsChild>
                    <w:div w:id="1850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442404">
      <w:bodyDiv w:val="1"/>
      <w:marLeft w:val="0"/>
      <w:marRight w:val="0"/>
      <w:marTop w:val="0"/>
      <w:marBottom w:val="0"/>
      <w:divBdr>
        <w:top w:val="none" w:sz="0" w:space="0" w:color="auto"/>
        <w:left w:val="none" w:sz="0" w:space="0" w:color="auto"/>
        <w:bottom w:val="none" w:sz="0" w:space="0" w:color="auto"/>
        <w:right w:val="none" w:sz="0" w:space="0" w:color="auto"/>
      </w:divBdr>
      <w:divsChild>
        <w:div w:id="89811843">
          <w:marLeft w:val="0"/>
          <w:marRight w:val="0"/>
          <w:marTop w:val="0"/>
          <w:marBottom w:val="0"/>
          <w:divBdr>
            <w:top w:val="none" w:sz="0" w:space="0" w:color="auto"/>
            <w:left w:val="none" w:sz="0" w:space="0" w:color="auto"/>
            <w:bottom w:val="none" w:sz="0" w:space="0" w:color="auto"/>
            <w:right w:val="none" w:sz="0" w:space="0" w:color="auto"/>
          </w:divBdr>
          <w:divsChild>
            <w:div w:id="1275945314">
              <w:marLeft w:val="0"/>
              <w:marRight w:val="0"/>
              <w:marTop w:val="0"/>
              <w:marBottom w:val="0"/>
              <w:divBdr>
                <w:top w:val="none" w:sz="0" w:space="0" w:color="auto"/>
                <w:left w:val="none" w:sz="0" w:space="0" w:color="auto"/>
                <w:bottom w:val="none" w:sz="0" w:space="0" w:color="auto"/>
                <w:right w:val="none" w:sz="0" w:space="0" w:color="auto"/>
              </w:divBdr>
              <w:divsChild>
                <w:div w:id="102644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211489">
          <w:marLeft w:val="0"/>
          <w:marRight w:val="0"/>
          <w:marTop w:val="0"/>
          <w:marBottom w:val="0"/>
          <w:divBdr>
            <w:top w:val="none" w:sz="0" w:space="0" w:color="auto"/>
            <w:left w:val="none" w:sz="0" w:space="0" w:color="auto"/>
            <w:bottom w:val="none" w:sz="0" w:space="0" w:color="auto"/>
            <w:right w:val="none" w:sz="0" w:space="0" w:color="auto"/>
          </w:divBdr>
          <w:divsChild>
            <w:div w:id="36702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523953">
      <w:bodyDiv w:val="1"/>
      <w:marLeft w:val="0"/>
      <w:marRight w:val="0"/>
      <w:marTop w:val="0"/>
      <w:marBottom w:val="0"/>
      <w:divBdr>
        <w:top w:val="none" w:sz="0" w:space="0" w:color="auto"/>
        <w:left w:val="none" w:sz="0" w:space="0" w:color="auto"/>
        <w:bottom w:val="none" w:sz="0" w:space="0" w:color="auto"/>
        <w:right w:val="none" w:sz="0" w:space="0" w:color="auto"/>
      </w:divBdr>
      <w:divsChild>
        <w:div w:id="634339478">
          <w:marLeft w:val="0"/>
          <w:marRight w:val="0"/>
          <w:marTop w:val="0"/>
          <w:marBottom w:val="0"/>
          <w:divBdr>
            <w:top w:val="none" w:sz="0" w:space="0" w:color="auto"/>
            <w:left w:val="none" w:sz="0" w:space="0" w:color="auto"/>
            <w:bottom w:val="none" w:sz="0" w:space="0" w:color="auto"/>
            <w:right w:val="none" w:sz="0" w:space="0" w:color="auto"/>
          </w:divBdr>
        </w:div>
      </w:divsChild>
    </w:div>
    <w:div w:id="711615210">
      <w:bodyDiv w:val="1"/>
      <w:marLeft w:val="0"/>
      <w:marRight w:val="0"/>
      <w:marTop w:val="0"/>
      <w:marBottom w:val="0"/>
      <w:divBdr>
        <w:top w:val="none" w:sz="0" w:space="0" w:color="auto"/>
        <w:left w:val="none" w:sz="0" w:space="0" w:color="auto"/>
        <w:bottom w:val="none" w:sz="0" w:space="0" w:color="auto"/>
        <w:right w:val="none" w:sz="0" w:space="0" w:color="auto"/>
      </w:divBdr>
      <w:divsChild>
        <w:div w:id="1283270168">
          <w:marLeft w:val="0"/>
          <w:marRight w:val="0"/>
          <w:marTop w:val="0"/>
          <w:marBottom w:val="0"/>
          <w:divBdr>
            <w:top w:val="none" w:sz="0" w:space="0" w:color="auto"/>
            <w:left w:val="none" w:sz="0" w:space="0" w:color="auto"/>
            <w:bottom w:val="none" w:sz="0" w:space="0" w:color="auto"/>
            <w:right w:val="none" w:sz="0" w:space="0" w:color="auto"/>
          </w:divBdr>
          <w:divsChild>
            <w:div w:id="584802780">
              <w:marLeft w:val="0"/>
              <w:marRight w:val="0"/>
              <w:marTop w:val="0"/>
              <w:marBottom w:val="0"/>
              <w:divBdr>
                <w:top w:val="none" w:sz="0" w:space="0" w:color="auto"/>
                <w:left w:val="none" w:sz="0" w:space="0" w:color="auto"/>
                <w:bottom w:val="none" w:sz="0" w:space="0" w:color="auto"/>
                <w:right w:val="none" w:sz="0" w:space="0" w:color="auto"/>
              </w:divBdr>
            </w:div>
            <w:div w:id="1398892964">
              <w:marLeft w:val="0"/>
              <w:marRight w:val="0"/>
              <w:marTop w:val="0"/>
              <w:marBottom w:val="0"/>
              <w:divBdr>
                <w:top w:val="none" w:sz="0" w:space="0" w:color="auto"/>
                <w:left w:val="none" w:sz="0" w:space="0" w:color="auto"/>
                <w:bottom w:val="none" w:sz="0" w:space="0" w:color="auto"/>
                <w:right w:val="none" w:sz="0" w:space="0" w:color="auto"/>
              </w:divBdr>
            </w:div>
            <w:div w:id="684089796">
              <w:marLeft w:val="0"/>
              <w:marRight w:val="0"/>
              <w:marTop w:val="0"/>
              <w:marBottom w:val="0"/>
              <w:divBdr>
                <w:top w:val="none" w:sz="0" w:space="0" w:color="auto"/>
                <w:left w:val="none" w:sz="0" w:space="0" w:color="auto"/>
                <w:bottom w:val="none" w:sz="0" w:space="0" w:color="auto"/>
                <w:right w:val="none" w:sz="0" w:space="0" w:color="auto"/>
              </w:divBdr>
              <w:divsChild>
                <w:div w:id="15184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86336">
          <w:marLeft w:val="0"/>
          <w:marRight w:val="0"/>
          <w:marTop w:val="0"/>
          <w:marBottom w:val="0"/>
          <w:divBdr>
            <w:top w:val="none" w:sz="0" w:space="0" w:color="auto"/>
            <w:left w:val="none" w:sz="0" w:space="0" w:color="auto"/>
            <w:bottom w:val="none" w:sz="0" w:space="0" w:color="auto"/>
            <w:right w:val="none" w:sz="0" w:space="0" w:color="auto"/>
          </w:divBdr>
        </w:div>
        <w:div w:id="1857882799">
          <w:marLeft w:val="0"/>
          <w:marRight w:val="0"/>
          <w:marTop w:val="0"/>
          <w:marBottom w:val="0"/>
          <w:divBdr>
            <w:top w:val="none" w:sz="0" w:space="0" w:color="auto"/>
            <w:left w:val="none" w:sz="0" w:space="0" w:color="auto"/>
            <w:bottom w:val="none" w:sz="0" w:space="0" w:color="auto"/>
            <w:right w:val="none" w:sz="0" w:space="0" w:color="auto"/>
          </w:divBdr>
          <w:divsChild>
            <w:div w:id="1672024274">
              <w:marLeft w:val="0"/>
              <w:marRight w:val="0"/>
              <w:marTop w:val="0"/>
              <w:marBottom w:val="0"/>
              <w:divBdr>
                <w:top w:val="none" w:sz="0" w:space="0" w:color="auto"/>
                <w:left w:val="none" w:sz="0" w:space="0" w:color="auto"/>
                <w:bottom w:val="none" w:sz="0" w:space="0" w:color="auto"/>
                <w:right w:val="none" w:sz="0" w:space="0" w:color="auto"/>
              </w:divBdr>
            </w:div>
          </w:divsChild>
        </w:div>
        <w:div w:id="1321233310">
          <w:marLeft w:val="0"/>
          <w:marRight w:val="0"/>
          <w:marTop w:val="0"/>
          <w:marBottom w:val="0"/>
          <w:divBdr>
            <w:top w:val="none" w:sz="0" w:space="0" w:color="auto"/>
            <w:left w:val="none" w:sz="0" w:space="0" w:color="auto"/>
            <w:bottom w:val="none" w:sz="0" w:space="0" w:color="auto"/>
            <w:right w:val="none" w:sz="0" w:space="0" w:color="auto"/>
          </w:divBdr>
        </w:div>
      </w:divsChild>
    </w:div>
    <w:div w:id="1031344719">
      <w:bodyDiv w:val="1"/>
      <w:marLeft w:val="0"/>
      <w:marRight w:val="0"/>
      <w:marTop w:val="0"/>
      <w:marBottom w:val="0"/>
      <w:divBdr>
        <w:top w:val="none" w:sz="0" w:space="0" w:color="auto"/>
        <w:left w:val="none" w:sz="0" w:space="0" w:color="auto"/>
        <w:bottom w:val="none" w:sz="0" w:space="0" w:color="auto"/>
        <w:right w:val="none" w:sz="0" w:space="0" w:color="auto"/>
      </w:divBdr>
      <w:divsChild>
        <w:div w:id="310406556">
          <w:marLeft w:val="0"/>
          <w:marRight w:val="0"/>
          <w:marTop w:val="0"/>
          <w:marBottom w:val="0"/>
          <w:divBdr>
            <w:top w:val="none" w:sz="0" w:space="0" w:color="auto"/>
            <w:left w:val="none" w:sz="0" w:space="0" w:color="auto"/>
            <w:bottom w:val="none" w:sz="0" w:space="0" w:color="auto"/>
            <w:right w:val="none" w:sz="0" w:space="0" w:color="auto"/>
          </w:divBdr>
          <w:divsChild>
            <w:div w:id="1711027841">
              <w:marLeft w:val="0"/>
              <w:marRight w:val="0"/>
              <w:marTop w:val="0"/>
              <w:marBottom w:val="0"/>
              <w:divBdr>
                <w:top w:val="none" w:sz="0" w:space="0" w:color="auto"/>
                <w:left w:val="none" w:sz="0" w:space="0" w:color="auto"/>
                <w:bottom w:val="none" w:sz="0" w:space="0" w:color="auto"/>
                <w:right w:val="none" w:sz="0" w:space="0" w:color="auto"/>
              </w:divBdr>
            </w:div>
            <w:div w:id="201984810">
              <w:marLeft w:val="0"/>
              <w:marRight w:val="0"/>
              <w:marTop w:val="0"/>
              <w:marBottom w:val="0"/>
              <w:divBdr>
                <w:top w:val="none" w:sz="0" w:space="0" w:color="auto"/>
                <w:left w:val="none" w:sz="0" w:space="0" w:color="auto"/>
                <w:bottom w:val="none" w:sz="0" w:space="0" w:color="auto"/>
                <w:right w:val="none" w:sz="0" w:space="0" w:color="auto"/>
              </w:divBdr>
            </w:div>
            <w:div w:id="665744099">
              <w:marLeft w:val="0"/>
              <w:marRight w:val="0"/>
              <w:marTop w:val="0"/>
              <w:marBottom w:val="0"/>
              <w:divBdr>
                <w:top w:val="none" w:sz="0" w:space="0" w:color="auto"/>
                <w:left w:val="none" w:sz="0" w:space="0" w:color="auto"/>
                <w:bottom w:val="none" w:sz="0" w:space="0" w:color="auto"/>
                <w:right w:val="none" w:sz="0" w:space="0" w:color="auto"/>
              </w:divBdr>
              <w:divsChild>
                <w:div w:id="140630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10066">
          <w:marLeft w:val="0"/>
          <w:marRight w:val="0"/>
          <w:marTop w:val="0"/>
          <w:marBottom w:val="0"/>
          <w:divBdr>
            <w:top w:val="none" w:sz="0" w:space="0" w:color="auto"/>
            <w:left w:val="none" w:sz="0" w:space="0" w:color="auto"/>
            <w:bottom w:val="none" w:sz="0" w:space="0" w:color="auto"/>
            <w:right w:val="none" w:sz="0" w:space="0" w:color="auto"/>
          </w:divBdr>
        </w:div>
        <w:div w:id="1656029602">
          <w:marLeft w:val="0"/>
          <w:marRight w:val="0"/>
          <w:marTop w:val="0"/>
          <w:marBottom w:val="0"/>
          <w:divBdr>
            <w:top w:val="none" w:sz="0" w:space="0" w:color="auto"/>
            <w:left w:val="none" w:sz="0" w:space="0" w:color="auto"/>
            <w:bottom w:val="none" w:sz="0" w:space="0" w:color="auto"/>
            <w:right w:val="none" w:sz="0" w:space="0" w:color="auto"/>
          </w:divBdr>
          <w:divsChild>
            <w:div w:id="12204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039099">
      <w:bodyDiv w:val="1"/>
      <w:marLeft w:val="0"/>
      <w:marRight w:val="0"/>
      <w:marTop w:val="0"/>
      <w:marBottom w:val="0"/>
      <w:divBdr>
        <w:top w:val="none" w:sz="0" w:space="0" w:color="auto"/>
        <w:left w:val="none" w:sz="0" w:space="0" w:color="auto"/>
        <w:bottom w:val="none" w:sz="0" w:space="0" w:color="auto"/>
        <w:right w:val="none" w:sz="0" w:space="0" w:color="auto"/>
      </w:divBdr>
      <w:divsChild>
        <w:div w:id="1463114566">
          <w:marLeft w:val="0"/>
          <w:marRight w:val="0"/>
          <w:marTop w:val="0"/>
          <w:marBottom w:val="0"/>
          <w:divBdr>
            <w:top w:val="none" w:sz="0" w:space="0" w:color="auto"/>
            <w:left w:val="none" w:sz="0" w:space="0" w:color="auto"/>
            <w:bottom w:val="none" w:sz="0" w:space="0" w:color="auto"/>
            <w:right w:val="none" w:sz="0" w:space="0" w:color="auto"/>
          </w:divBdr>
          <w:divsChild>
            <w:div w:id="1773937292">
              <w:marLeft w:val="0"/>
              <w:marRight w:val="0"/>
              <w:marTop w:val="0"/>
              <w:marBottom w:val="0"/>
              <w:divBdr>
                <w:top w:val="none" w:sz="0" w:space="0" w:color="auto"/>
                <w:left w:val="none" w:sz="0" w:space="0" w:color="auto"/>
                <w:bottom w:val="none" w:sz="0" w:space="0" w:color="auto"/>
                <w:right w:val="none" w:sz="0" w:space="0" w:color="auto"/>
              </w:divBdr>
            </w:div>
            <w:div w:id="1417436125">
              <w:marLeft w:val="0"/>
              <w:marRight w:val="0"/>
              <w:marTop w:val="0"/>
              <w:marBottom w:val="0"/>
              <w:divBdr>
                <w:top w:val="none" w:sz="0" w:space="0" w:color="auto"/>
                <w:left w:val="none" w:sz="0" w:space="0" w:color="auto"/>
                <w:bottom w:val="none" w:sz="0" w:space="0" w:color="auto"/>
                <w:right w:val="none" w:sz="0" w:space="0" w:color="auto"/>
              </w:divBdr>
            </w:div>
            <w:div w:id="6366323">
              <w:marLeft w:val="0"/>
              <w:marRight w:val="0"/>
              <w:marTop w:val="0"/>
              <w:marBottom w:val="0"/>
              <w:divBdr>
                <w:top w:val="none" w:sz="0" w:space="0" w:color="auto"/>
                <w:left w:val="none" w:sz="0" w:space="0" w:color="auto"/>
                <w:bottom w:val="none" w:sz="0" w:space="0" w:color="auto"/>
                <w:right w:val="none" w:sz="0" w:space="0" w:color="auto"/>
              </w:divBdr>
              <w:divsChild>
                <w:div w:id="15590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8842">
          <w:marLeft w:val="0"/>
          <w:marRight w:val="0"/>
          <w:marTop w:val="0"/>
          <w:marBottom w:val="0"/>
          <w:divBdr>
            <w:top w:val="none" w:sz="0" w:space="0" w:color="auto"/>
            <w:left w:val="none" w:sz="0" w:space="0" w:color="auto"/>
            <w:bottom w:val="none" w:sz="0" w:space="0" w:color="auto"/>
            <w:right w:val="none" w:sz="0" w:space="0" w:color="auto"/>
          </w:divBdr>
        </w:div>
        <w:div w:id="605649957">
          <w:marLeft w:val="0"/>
          <w:marRight w:val="0"/>
          <w:marTop w:val="0"/>
          <w:marBottom w:val="0"/>
          <w:divBdr>
            <w:top w:val="none" w:sz="0" w:space="0" w:color="auto"/>
            <w:left w:val="none" w:sz="0" w:space="0" w:color="auto"/>
            <w:bottom w:val="none" w:sz="0" w:space="0" w:color="auto"/>
            <w:right w:val="none" w:sz="0" w:space="0" w:color="auto"/>
          </w:divBdr>
          <w:divsChild>
            <w:div w:id="26970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16640">
      <w:bodyDiv w:val="1"/>
      <w:marLeft w:val="0"/>
      <w:marRight w:val="0"/>
      <w:marTop w:val="0"/>
      <w:marBottom w:val="0"/>
      <w:divBdr>
        <w:top w:val="none" w:sz="0" w:space="0" w:color="auto"/>
        <w:left w:val="none" w:sz="0" w:space="0" w:color="auto"/>
        <w:bottom w:val="none" w:sz="0" w:space="0" w:color="auto"/>
        <w:right w:val="none" w:sz="0" w:space="0" w:color="auto"/>
      </w:divBdr>
      <w:divsChild>
        <w:div w:id="877549762">
          <w:marLeft w:val="0"/>
          <w:marRight w:val="0"/>
          <w:marTop w:val="0"/>
          <w:marBottom w:val="0"/>
          <w:divBdr>
            <w:top w:val="none" w:sz="0" w:space="0" w:color="auto"/>
            <w:left w:val="none" w:sz="0" w:space="0" w:color="auto"/>
            <w:bottom w:val="none" w:sz="0" w:space="0" w:color="auto"/>
            <w:right w:val="none" w:sz="0" w:space="0" w:color="auto"/>
          </w:divBdr>
          <w:divsChild>
            <w:div w:id="975718432">
              <w:marLeft w:val="0"/>
              <w:marRight w:val="0"/>
              <w:marTop w:val="0"/>
              <w:marBottom w:val="0"/>
              <w:divBdr>
                <w:top w:val="none" w:sz="0" w:space="0" w:color="auto"/>
                <w:left w:val="none" w:sz="0" w:space="0" w:color="auto"/>
                <w:bottom w:val="none" w:sz="0" w:space="0" w:color="auto"/>
                <w:right w:val="none" w:sz="0" w:space="0" w:color="auto"/>
              </w:divBdr>
            </w:div>
            <w:div w:id="417408234">
              <w:marLeft w:val="0"/>
              <w:marRight w:val="0"/>
              <w:marTop w:val="0"/>
              <w:marBottom w:val="0"/>
              <w:divBdr>
                <w:top w:val="none" w:sz="0" w:space="0" w:color="auto"/>
                <w:left w:val="none" w:sz="0" w:space="0" w:color="auto"/>
                <w:bottom w:val="none" w:sz="0" w:space="0" w:color="auto"/>
                <w:right w:val="none" w:sz="0" w:space="0" w:color="auto"/>
              </w:divBdr>
            </w:div>
            <w:div w:id="1920677409">
              <w:marLeft w:val="0"/>
              <w:marRight w:val="0"/>
              <w:marTop w:val="0"/>
              <w:marBottom w:val="0"/>
              <w:divBdr>
                <w:top w:val="none" w:sz="0" w:space="0" w:color="auto"/>
                <w:left w:val="none" w:sz="0" w:space="0" w:color="auto"/>
                <w:bottom w:val="none" w:sz="0" w:space="0" w:color="auto"/>
                <w:right w:val="none" w:sz="0" w:space="0" w:color="auto"/>
              </w:divBdr>
              <w:divsChild>
                <w:div w:id="84155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28731">
          <w:marLeft w:val="0"/>
          <w:marRight w:val="0"/>
          <w:marTop w:val="0"/>
          <w:marBottom w:val="0"/>
          <w:divBdr>
            <w:top w:val="none" w:sz="0" w:space="0" w:color="auto"/>
            <w:left w:val="none" w:sz="0" w:space="0" w:color="auto"/>
            <w:bottom w:val="none" w:sz="0" w:space="0" w:color="auto"/>
            <w:right w:val="none" w:sz="0" w:space="0" w:color="auto"/>
          </w:divBdr>
        </w:div>
        <w:div w:id="1403135477">
          <w:marLeft w:val="0"/>
          <w:marRight w:val="0"/>
          <w:marTop w:val="0"/>
          <w:marBottom w:val="0"/>
          <w:divBdr>
            <w:top w:val="none" w:sz="0" w:space="0" w:color="auto"/>
            <w:left w:val="none" w:sz="0" w:space="0" w:color="auto"/>
            <w:bottom w:val="none" w:sz="0" w:space="0" w:color="auto"/>
            <w:right w:val="none" w:sz="0" w:space="0" w:color="auto"/>
          </w:divBdr>
          <w:divsChild>
            <w:div w:id="157596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46866">
      <w:bodyDiv w:val="1"/>
      <w:marLeft w:val="0"/>
      <w:marRight w:val="0"/>
      <w:marTop w:val="0"/>
      <w:marBottom w:val="0"/>
      <w:divBdr>
        <w:top w:val="none" w:sz="0" w:space="0" w:color="auto"/>
        <w:left w:val="none" w:sz="0" w:space="0" w:color="auto"/>
        <w:bottom w:val="none" w:sz="0" w:space="0" w:color="auto"/>
        <w:right w:val="none" w:sz="0" w:space="0" w:color="auto"/>
      </w:divBdr>
      <w:divsChild>
        <w:div w:id="642659351">
          <w:marLeft w:val="0"/>
          <w:marRight w:val="0"/>
          <w:marTop w:val="0"/>
          <w:marBottom w:val="0"/>
          <w:divBdr>
            <w:top w:val="none" w:sz="0" w:space="0" w:color="auto"/>
            <w:left w:val="none" w:sz="0" w:space="0" w:color="auto"/>
            <w:bottom w:val="none" w:sz="0" w:space="0" w:color="auto"/>
            <w:right w:val="none" w:sz="0" w:space="0" w:color="auto"/>
          </w:divBdr>
          <w:divsChild>
            <w:div w:id="1922136697">
              <w:marLeft w:val="0"/>
              <w:marRight w:val="0"/>
              <w:marTop w:val="0"/>
              <w:marBottom w:val="0"/>
              <w:divBdr>
                <w:top w:val="none" w:sz="0" w:space="0" w:color="auto"/>
                <w:left w:val="none" w:sz="0" w:space="0" w:color="auto"/>
                <w:bottom w:val="none" w:sz="0" w:space="0" w:color="auto"/>
                <w:right w:val="none" w:sz="0" w:space="0" w:color="auto"/>
              </w:divBdr>
              <w:divsChild>
                <w:div w:id="270086303">
                  <w:marLeft w:val="0"/>
                  <w:marRight w:val="0"/>
                  <w:marTop w:val="0"/>
                  <w:marBottom w:val="0"/>
                  <w:divBdr>
                    <w:top w:val="none" w:sz="0" w:space="0" w:color="auto"/>
                    <w:left w:val="none" w:sz="0" w:space="0" w:color="auto"/>
                    <w:bottom w:val="none" w:sz="0" w:space="0" w:color="auto"/>
                    <w:right w:val="none" w:sz="0" w:space="0" w:color="auto"/>
                  </w:divBdr>
                  <w:divsChild>
                    <w:div w:id="1000349265">
                      <w:marLeft w:val="0"/>
                      <w:marRight w:val="0"/>
                      <w:marTop w:val="0"/>
                      <w:marBottom w:val="0"/>
                      <w:divBdr>
                        <w:top w:val="none" w:sz="0" w:space="0" w:color="auto"/>
                        <w:left w:val="none" w:sz="0" w:space="0" w:color="auto"/>
                        <w:bottom w:val="none" w:sz="0" w:space="0" w:color="auto"/>
                        <w:right w:val="none" w:sz="0" w:space="0" w:color="auto"/>
                      </w:divBdr>
                    </w:div>
                  </w:divsChild>
                </w:div>
                <w:div w:id="1488397040">
                  <w:marLeft w:val="0"/>
                  <w:marRight w:val="0"/>
                  <w:marTop w:val="0"/>
                  <w:marBottom w:val="0"/>
                  <w:divBdr>
                    <w:top w:val="none" w:sz="0" w:space="0" w:color="auto"/>
                    <w:left w:val="none" w:sz="0" w:space="0" w:color="auto"/>
                    <w:bottom w:val="none" w:sz="0" w:space="0" w:color="auto"/>
                    <w:right w:val="none" w:sz="0" w:space="0" w:color="auto"/>
                  </w:divBdr>
                  <w:divsChild>
                    <w:div w:id="1245383320">
                      <w:marLeft w:val="0"/>
                      <w:marRight w:val="0"/>
                      <w:marTop w:val="0"/>
                      <w:marBottom w:val="0"/>
                      <w:divBdr>
                        <w:top w:val="none" w:sz="0" w:space="0" w:color="auto"/>
                        <w:left w:val="none" w:sz="0" w:space="0" w:color="auto"/>
                        <w:bottom w:val="none" w:sz="0" w:space="0" w:color="auto"/>
                        <w:right w:val="none" w:sz="0" w:space="0" w:color="auto"/>
                      </w:divBdr>
                    </w:div>
                    <w:div w:id="2003699801">
                      <w:marLeft w:val="0"/>
                      <w:marRight w:val="0"/>
                      <w:marTop w:val="0"/>
                      <w:marBottom w:val="0"/>
                      <w:divBdr>
                        <w:top w:val="none" w:sz="0" w:space="0" w:color="auto"/>
                        <w:left w:val="none" w:sz="0" w:space="0" w:color="auto"/>
                        <w:bottom w:val="none" w:sz="0" w:space="0" w:color="auto"/>
                        <w:right w:val="none" w:sz="0" w:space="0" w:color="auto"/>
                      </w:divBdr>
                      <w:divsChild>
                        <w:div w:id="111767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716370">
          <w:marLeft w:val="0"/>
          <w:marRight w:val="0"/>
          <w:marTop w:val="0"/>
          <w:marBottom w:val="0"/>
          <w:divBdr>
            <w:top w:val="none" w:sz="0" w:space="0" w:color="auto"/>
            <w:left w:val="none" w:sz="0" w:space="0" w:color="auto"/>
            <w:bottom w:val="none" w:sz="0" w:space="0" w:color="auto"/>
            <w:right w:val="none" w:sz="0" w:space="0" w:color="auto"/>
          </w:divBdr>
          <w:divsChild>
            <w:div w:id="70009681">
              <w:marLeft w:val="0"/>
              <w:marRight w:val="0"/>
              <w:marTop w:val="0"/>
              <w:marBottom w:val="0"/>
              <w:divBdr>
                <w:top w:val="none" w:sz="0" w:space="0" w:color="auto"/>
                <w:left w:val="none" w:sz="0" w:space="0" w:color="auto"/>
                <w:bottom w:val="none" w:sz="0" w:space="0" w:color="auto"/>
                <w:right w:val="none" w:sz="0" w:space="0" w:color="auto"/>
              </w:divBdr>
              <w:divsChild>
                <w:div w:id="195128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12522">
          <w:marLeft w:val="0"/>
          <w:marRight w:val="0"/>
          <w:marTop w:val="0"/>
          <w:marBottom w:val="0"/>
          <w:divBdr>
            <w:top w:val="none" w:sz="0" w:space="0" w:color="auto"/>
            <w:left w:val="none" w:sz="0" w:space="0" w:color="auto"/>
            <w:bottom w:val="none" w:sz="0" w:space="0" w:color="auto"/>
            <w:right w:val="none" w:sz="0" w:space="0" w:color="auto"/>
          </w:divBdr>
          <w:divsChild>
            <w:div w:id="187526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73399">
      <w:bodyDiv w:val="1"/>
      <w:marLeft w:val="0"/>
      <w:marRight w:val="0"/>
      <w:marTop w:val="0"/>
      <w:marBottom w:val="0"/>
      <w:divBdr>
        <w:top w:val="none" w:sz="0" w:space="0" w:color="auto"/>
        <w:left w:val="none" w:sz="0" w:space="0" w:color="auto"/>
        <w:bottom w:val="none" w:sz="0" w:space="0" w:color="auto"/>
        <w:right w:val="none" w:sz="0" w:space="0" w:color="auto"/>
      </w:divBdr>
      <w:divsChild>
        <w:div w:id="954143127">
          <w:marLeft w:val="0"/>
          <w:marRight w:val="0"/>
          <w:marTop w:val="150"/>
          <w:marBottom w:val="0"/>
          <w:divBdr>
            <w:top w:val="none" w:sz="0" w:space="0" w:color="auto"/>
            <w:left w:val="none" w:sz="0" w:space="0" w:color="auto"/>
            <w:bottom w:val="none" w:sz="0" w:space="0" w:color="auto"/>
            <w:right w:val="none" w:sz="0" w:space="0" w:color="auto"/>
          </w:divBdr>
          <w:divsChild>
            <w:div w:id="489098089">
              <w:marLeft w:val="0"/>
              <w:marRight w:val="0"/>
              <w:marTop w:val="0"/>
              <w:marBottom w:val="0"/>
              <w:divBdr>
                <w:top w:val="none" w:sz="0" w:space="0" w:color="auto"/>
                <w:left w:val="none" w:sz="0" w:space="0" w:color="auto"/>
                <w:bottom w:val="none" w:sz="0" w:space="0" w:color="auto"/>
                <w:right w:val="none" w:sz="0" w:space="0" w:color="auto"/>
              </w:divBdr>
              <w:divsChild>
                <w:div w:id="1453792187">
                  <w:marLeft w:val="0"/>
                  <w:marRight w:val="0"/>
                  <w:marTop w:val="0"/>
                  <w:marBottom w:val="0"/>
                  <w:divBdr>
                    <w:top w:val="none" w:sz="0" w:space="0" w:color="auto"/>
                    <w:left w:val="none" w:sz="0" w:space="0" w:color="auto"/>
                    <w:bottom w:val="none" w:sz="0" w:space="0" w:color="auto"/>
                    <w:right w:val="none" w:sz="0" w:space="0" w:color="auto"/>
                  </w:divBdr>
                </w:div>
                <w:div w:id="1577591337">
                  <w:marLeft w:val="0"/>
                  <w:marRight w:val="0"/>
                  <w:marTop w:val="0"/>
                  <w:marBottom w:val="0"/>
                  <w:divBdr>
                    <w:top w:val="none" w:sz="0" w:space="0" w:color="auto"/>
                    <w:left w:val="none" w:sz="0" w:space="0" w:color="auto"/>
                    <w:bottom w:val="none" w:sz="0" w:space="0" w:color="auto"/>
                    <w:right w:val="none" w:sz="0" w:space="0" w:color="auto"/>
                  </w:divBdr>
                </w:div>
              </w:divsChild>
            </w:div>
            <w:div w:id="1132209696">
              <w:marLeft w:val="0"/>
              <w:marRight w:val="0"/>
              <w:marTop w:val="0"/>
              <w:marBottom w:val="0"/>
              <w:divBdr>
                <w:top w:val="none" w:sz="0" w:space="0" w:color="auto"/>
                <w:left w:val="none" w:sz="0" w:space="0" w:color="auto"/>
                <w:bottom w:val="none" w:sz="0" w:space="0" w:color="auto"/>
                <w:right w:val="none" w:sz="0" w:space="0" w:color="auto"/>
              </w:divBdr>
            </w:div>
          </w:divsChild>
        </w:div>
        <w:div w:id="1567371527">
          <w:marLeft w:val="0"/>
          <w:marRight w:val="0"/>
          <w:marTop w:val="0"/>
          <w:marBottom w:val="0"/>
          <w:divBdr>
            <w:top w:val="none" w:sz="0" w:space="0" w:color="auto"/>
            <w:left w:val="none" w:sz="0" w:space="0" w:color="auto"/>
            <w:bottom w:val="none" w:sz="0" w:space="0" w:color="auto"/>
            <w:right w:val="none" w:sz="0" w:space="0" w:color="auto"/>
          </w:divBdr>
        </w:div>
        <w:div w:id="161432707">
          <w:marLeft w:val="0"/>
          <w:marRight w:val="0"/>
          <w:marTop w:val="0"/>
          <w:marBottom w:val="300"/>
          <w:divBdr>
            <w:top w:val="none" w:sz="0" w:space="0" w:color="auto"/>
            <w:left w:val="none" w:sz="0" w:space="0" w:color="auto"/>
            <w:bottom w:val="none" w:sz="0" w:space="0" w:color="auto"/>
            <w:right w:val="none" w:sz="0" w:space="0" w:color="auto"/>
          </w:divBdr>
          <w:divsChild>
            <w:div w:id="486634451">
              <w:marLeft w:val="0"/>
              <w:marRight w:val="0"/>
              <w:marTop w:val="0"/>
              <w:marBottom w:val="0"/>
              <w:divBdr>
                <w:top w:val="none" w:sz="0" w:space="0" w:color="auto"/>
                <w:left w:val="none" w:sz="0" w:space="0" w:color="auto"/>
                <w:bottom w:val="none" w:sz="0" w:space="0" w:color="auto"/>
                <w:right w:val="none" w:sz="0" w:space="0" w:color="auto"/>
              </w:divBdr>
              <w:divsChild>
                <w:div w:id="754665077">
                  <w:marLeft w:val="0"/>
                  <w:marRight w:val="0"/>
                  <w:marTop w:val="0"/>
                  <w:marBottom w:val="0"/>
                  <w:divBdr>
                    <w:top w:val="none" w:sz="0" w:space="0" w:color="auto"/>
                    <w:left w:val="none" w:sz="0" w:space="0" w:color="auto"/>
                    <w:bottom w:val="none" w:sz="0" w:space="0" w:color="auto"/>
                    <w:right w:val="none" w:sz="0" w:space="0" w:color="auto"/>
                  </w:divBdr>
                  <w:divsChild>
                    <w:div w:id="1293709961">
                      <w:marLeft w:val="0"/>
                      <w:marRight w:val="0"/>
                      <w:marTop w:val="0"/>
                      <w:marBottom w:val="0"/>
                      <w:divBdr>
                        <w:top w:val="none" w:sz="0" w:space="0" w:color="auto"/>
                        <w:left w:val="none" w:sz="0" w:space="0" w:color="auto"/>
                        <w:bottom w:val="none" w:sz="0" w:space="0" w:color="auto"/>
                        <w:right w:val="none" w:sz="0" w:space="0" w:color="auto"/>
                      </w:divBdr>
                      <w:divsChild>
                        <w:div w:id="16831685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62734706">
      <w:bodyDiv w:val="1"/>
      <w:marLeft w:val="0"/>
      <w:marRight w:val="0"/>
      <w:marTop w:val="0"/>
      <w:marBottom w:val="0"/>
      <w:divBdr>
        <w:top w:val="none" w:sz="0" w:space="0" w:color="auto"/>
        <w:left w:val="none" w:sz="0" w:space="0" w:color="auto"/>
        <w:bottom w:val="none" w:sz="0" w:space="0" w:color="auto"/>
        <w:right w:val="none" w:sz="0" w:space="0" w:color="auto"/>
      </w:divBdr>
      <w:divsChild>
        <w:div w:id="333922923">
          <w:marLeft w:val="0"/>
          <w:marRight w:val="0"/>
          <w:marTop w:val="0"/>
          <w:marBottom w:val="0"/>
          <w:divBdr>
            <w:top w:val="none" w:sz="0" w:space="0" w:color="auto"/>
            <w:left w:val="none" w:sz="0" w:space="0" w:color="auto"/>
            <w:bottom w:val="none" w:sz="0" w:space="0" w:color="auto"/>
            <w:right w:val="none" w:sz="0" w:space="0" w:color="auto"/>
          </w:divBdr>
          <w:divsChild>
            <w:div w:id="1740519694">
              <w:marLeft w:val="0"/>
              <w:marRight w:val="0"/>
              <w:marTop w:val="0"/>
              <w:marBottom w:val="0"/>
              <w:divBdr>
                <w:top w:val="none" w:sz="0" w:space="0" w:color="auto"/>
                <w:left w:val="none" w:sz="0" w:space="0" w:color="auto"/>
                <w:bottom w:val="none" w:sz="0" w:space="0" w:color="auto"/>
                <w:right w:val="none" w:sz="0" w:space="0" w:color="auto"/>
              </w:divBdr>
            </w:div>
            <w:div w:id="1800878823">
              <w:marLeft w:val="0"/>
              <w:marRight w:val="0"/>
              <w:marTop w:val="0"/>
              <w:marBottom w:val="0"/>
              <w:divBdr>
                <w:top w:val="none" w:sz="0" w:space="0" w:color="auto"/>
                <w:left w:val="none" w:sz="0" w:space="0" w:color="auto"/>
                <w:bottom w:val="none" w:sz="0" w:space="0" w:color="auto"/>
                <w:right w:val="none" w:sz="0" w:space="0" w:color="auto"/>
              </w:divBdr>
            </w:div>
            <w:div w:id="1227454456">
              <w:marLeft w:val="0"/>
              <w:marRight w:val="0"/>
              <w:marTop w:val="0"/>
              <w:marBottom w:val="0"/>
              <w:divBdr>
                <w:top w:val="none" w:sz="0" w:space="0" w:color="auto"/>
                <w:left w:val="none" w:sz="0" w:space="0" w:color="auto"/>
                <w:bottom w:val="none" w:sz="0" w:space="0" w:color="auto"/>
                <w:right w:val="none" w:sz="0" w:space="0" w:color="auto"/>
              </w:divBdr>
              <w:divsChild>
                <w:div w:id="104275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359965">
          <w:marLeft w:val="0"/>
          <w:marRight w:val="0"/>
          <w:marTop w:val="0"/>
          <w:marBottom w:val="0"/>
          <w:divBdr>
            <w:top w:val="none" w:sz="0" w:space="0" w:color="auto"/>
            <w:left w:val="none" w:sz="0" w:space="0" w:color="auto"/>
            <w:bottom w:val="none" w:sz="0" w:space="0" w:color="auto"/>
            <w:right w:val="none" w:sz="0" w:space="0" w:color="auto"/>
          </w:divBdr>
        </w:div>
        <w:div w:id="631055642">
          <w:marLeft w:val="0"/>
          <w:marRight w:val="0"/>
          <w:marTop w:val="0"/>
          <w:marBottom w:val="0"/>
          <w:divBdr>
            <w:top w:val="none" w:sz="0" w:space="0" w:color="auto"/>
            <w:left w:val="none" w:sz="0" w:space="0" w:color="auto"/>
            <w:bottom w:val="none" w:sz="0" w:space="0" w:color="auto"/>
            <w:right w:val="none" w:sz="0" w:space="0" w:color="auto"/>
          </w:divBdr>
          <w:divsChild>
            <w:div w:id="211073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32055">
      <w:bodyDiv w:val="1"/>
      <w:marLeft w:val="0"/>
      <w:marRight w:val="0"/>
      <w:marTop w:val="0"/>
      <w:marBottom w:val="0"/>
      <w:divBdr>
        <w:top w:val="none" w:sz="0" w:space="0" w:color="auto"/>
        <w:left w:val="none" w:sz="0" w:space="0" w:color="auto"/>
        <w:bottom w:val="none" w:sz="0" w:space="0" w:color="auto"/>
        <w:right w:val="none" w:sz="0" w:space="0" w:color="auto"/>
      </w:divBdr>
      <w:divsChild>
        <w:div w:id="2060086891">
          <w:marLeft w:val="0"/>
          <w:marRight w:val="0"/>
          <w:marTop w:val="0"/>
          <w:marBottom w:val="0"/>
          <w:divBdr>
            <w:top w:val="none" w:sz="0" w:space="0" w:color="auto"/>
            <w:left w:val="none" w:sz="0" w:space="0" w:color="auto"/>
            <w:bottom w:val="none" w:sz="0" w:space="0" w:color="auto"/>
            <w:right w:val="none" w:sz="0" w:space="0" w:color="auto"/>
          </w:divBdr>
          <w:divsChild>
            <w:div w:id="102113436">
              <w:marLeft w:val="0"/>
              <w:marRight w:val="0"/>
              <w:marTop w:val="0"/>
              <w:marBottom w:val="0"/>
              <w:divBdr>
                <w:top w:val="none" w:sz="0" w:space="0" w:color="auto"/>
                <w:left w:val="none" w:sz="0" w:space="0" w:color="auto"/>
                <w:bottom w:val="none" w:sz="0" w:space="0" w:color="auto"/>
                <w:right w:val="none" w:sz="0" w:space="0" w:color="auto"/>
              </w:divBdr>
            </w:div>
            <w:div w:id="328873195">
              <w:marLeft w:val="0"/>
              <w:marRight w:val="0"/>
              <w:marTop w:val="0"/>
              <w:marBottom w:val="0"/>
              <w:divBdr>
                <w:top w:val="none" w:sz="0" w:space="0" w:color="auto"/>
                <w:left w:val="none" w:sz="0" w:space="0" w:color="auto"/>
                <w:bottom w:val="none" w:sz="0" w:space="0" w:color="auto"/>
                <w:right w:val="none" w:sz="0" w:space="0" w:color="auto"/>
              </w:divBdr>
            </w:div>
            <w:div w:id="2023581746">
              <w:marLeft w:val="0"/>
              <w:marRight w:val="0"/>
              <w:marTop w:val="0"/>
              <w:marBottom w:val="0"/>
              <w:divBdr>
                <w:top w:val="none" w:sz="0" w:space="0" w:color="auto"/>
                <w:left w:val="none" w:sz="0" w:space="0" w:color="auto"/>
                <w:bottom w:val="none" w:sz="0" w:space="0" w:color="auto"/>
                <w:right w:val="none" w:sz="0" w:space="0" w:color="auto"/>
              </w:divBdr>
              <w:divsChild>
                <w:div w:id="71415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702578">
          <w:marLeft w:val="0"/>
          <w:marRight w:val="0"/>
          <w:marTop w:val="0"/>
          <w:marBottom w:val="0"/>
          <w:divBdr>
            <w:top w:val="none" w:sz="0" w:space="0" w:color="auto"/>
            <w:left w:val="none" w:sz="0" w:space="0" w:color="auto"/>
            <w:bottom w:val="none" w:sz="0" w:space="0" w:color="auto"/>
            <w:right w:val="none" w:sz="0" w:space="0" w:color="auto"/>
          </w:divBdr>
        </w:div>
        <w:div w:id="1889799662">
          <w:marLeft w:val="0"/>
          <w:marRight w:val="0"/>
          <w:marTop w:val="0"/>
          <w:marBottom w:val="0"/>
          <w:divBdr>
            <w:top w:val="none" w:sz="0" w:space="0" w:color="auto"/>
            <w:left w:val="none" w:sz="0" w:space="0" w:color="auto"/>
            <w:bottom w:val="none" w:sz="0" w:space="0" w:color="auto"/>
            <w:right w:val="none" w:sz="0" w:space="0" w:color="auto"/>
          </w:divBdr>
          <w:divsChild>
            <w:div w:id="162727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ikon.mn/n/1izc"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news.gogo.mn/r/237610" TargetMode="External"/><Relationship Id="rId25" Type="http://schemas.openxmlformats.org/officeDocument/2006/relationships/hyperlink" Target="https://ikon.mn/n/1iy4"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news.gogo.mn" TargetMode="External"/><Relationship Id="rId20" Type="http://schemas.openxmlformats.org/officeDocument/2006/relationships/image" Target="media/image9.jpeg"/><Relationship Id="rId29" Type="http://schemas.openxmlformats.org/officeDocument/2006/relationships/hyperlink" Target="http://news.gogo.mn/r/23762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rtd.gov.mn/single/58/item/1830" TargetMode="Externa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ikon.mn/n/1izn" TargetMode="External"/><Relationship Id="rId28"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hyperlink" Target="https://ikon.mn/opinion/1j18"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news.gogo.mn/r/237587" TargetMode="External"/><Relationship Id="rId22" Type="http://schemas.openxmlformats.org/officeDocument/2006/relationships/image" Target="media/image10.jpeg"/><Relationship Id="rId27" Type="http://schemas.openxmlformats.org/officeDocument/2006/relationships/hyperlink" Target="https://ikon.mn/n/1iwr"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414</TotalTime>
  <Pages>10</Pages>
  <Words>2048</Words>
  <Characters>11680</Characters>
  <Application>Microsoft Office Word</Application>
  <DocSecurity>0</DocSecurity>
  <Lines>97</Lines>
  <Paragraphs>27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34</cp:revision>
  <dcterms:created xsi:type="dcterms:W3CDTF">2019-03-22T02:31:00Z</dcterms:created>
  <dcterms:modified xsi:type="dcterms:W3CDTF">2019-03-22T09:31:00Z</dcterms:modified>
</cp:coreProperties>
</file>